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395EF0" w:rsidRDefault="00395EF0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Щекинский район </w:t>
            </w:r>
          </w:p>
          <w:p w:rsidR="0048623F" w:rsidRPr="002D7277" w:rsidRDefault="001B1881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F91151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F91151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F9115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745014" w:rsidRPr="00F91151" w:rsidRDefault="00745014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публичный сервитут  устанавливается в соответствии с п.1 ст. 39.37 Земельного кодекса Российской Федерации, в целях </w:t>
            </w:r>
            <w:r w:rsidR="000A485D">
              <w:rPr>
                <w:rFonts w:ascii="Times New Roman" w:hAnsi="Times New Roman"/>
                <w:sz w:val="24"/>
                <w:szCs w:val="24"/>
              </w:rPr>
              <w:t>строительства и эксплуатации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линейного объекта системы газоснабжения местного значения «Газопровод межпоселковый к д. Смирное, д.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Соломасово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Щекинского района Тульской области» </w:t>
            </w:r>
          </w:p>
          <w:p w:rsidR="0048623F" w:rsidRPr="00F91151" w:rsidRDefault="009739D9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r w:rsidR="00001A2B" w:rsidRPr="00F911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027F3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Pr="00333199" w:rsidRDefault="00745014" w:rsidP="00514464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7535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Тульская область, Щекинский район, МО Ломинце</w:t>
                  </w:r>
                  <w:r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вское, южная окраина д. Смирное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F3" w:rsidRPr="00514464" w:rsidRDefault="00745014" w:rsidP="00624C2C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14464">
                    <w:rPr>
                      <w:rFonts w:eastAsiaTheme="minorHAnsi"/>
                    </w:rPr>
                    <w:t>71:22:030601:75</w:t>
                  </w:r>
                </w:p>
              </w:tc>
            </w:tr>
            <w:tr w:rsidR="003E09BC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9D0FAD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Тульская область, Щекинский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514464" w:rsidRDefault="00745014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4464">
                    <w:rPr>
                      <w:rFonts w:ascii="Times New Roman" w:hAnsi="Times New Roman" w:cs="Times New Roman"/>
                    </w:rPr>
                    <w:t>71:22:030214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EE542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Тульская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област</w:t>
                  </w:r>
                  <w:proofErr w:type="spellEnd"/>
                  <w:r w:rsidR="00C80CEE" w:rsidRPr="00C80CEE">
                    <w:rPr>
                      <w:rFonts w:ascii="Times New Roman" w:hAnsi="Times New Roman"/>
                    </w:rPr>
                    <w:t>, Щекинский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745014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4464">
                    <w:rPr>
                      <w:rFonts w:ascii="Times New Roman" w:hAnsi="Times New Roman" w:cs="Times New Roman"/>
                    </w:rPr>
                    <w:t>71:22:030602</w:t>
                  </w:r>
                </w:p>
              </w:tc>
            </w:tr>
            <w:tr w:rsidR="00C80CEE" w:rsidRPr="00E938BA" w:rsidTr="00514464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Тульская область, Щекинский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0CEE" w:rsidRPr="00514464" w:rsidRDefault="00745014" w:rsidP="005144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464">
                    <w:rPr>
                      <w:rFonts w:ascii="Times New Roman" w:hAnsi="Times New Roman" w:cs="Times New Roman"/>
                    </w:rPr>
                    <w:t>71:22:030601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Тульская область, Щекинский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745014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4464">
                    <w:rPr>
                      <w:rFonts w:ascii="Times New Roman" w:hAnsi="Times New Roman" w:cs="Times New Roman"/>
                    </w:rPr>
                    <w:t>71:22:030209</w:t>
                  </w:r>
                </w:p>
              </w:tc>
            </w:tr>
            <w:tr w:rsidR="00C80CEE" w:rsidRPr="00E938BA" w:rsidTr="004C62C1">
              <w:trPr>
                <w:trHeight w:val="34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>Тульская область, Щекинский район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514464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4464">
                    <w:rPr>
                      <w:rFonts w:ascii="Times New Roman" w:hAnsi="Times New Roman" w:cs="Times New Roman"/>
                    </w:rPr>
                    <w:t>71:22:030201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МО Щекинский район у</w:t>
            </w:r>
            <w:r w:rsidR="001E0926">
              <w:rPr>
                <w:rFonts w:ascii="Times New Roman" w:hAnsi="Times New Roman"/>
                <w:sz w:val="24"/>
                <w:szCs w:val="24"/>
              </w:rPr>
              <w:t>правление архитектуры, земельных и имущественных отношений.</w:t>
            </w:r>
          </w:p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301248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 xml:space="preserve">Щекинский район, 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50278C" w:rsidRPr="001027F3" w:rsidRDefault="001027F3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F3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9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12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>:00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, перерыв 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13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>13:</w:t>
            </w:r>
            <w:r w:rsidR="00114563">
              <w:rPr>
                <w:rFonts w:ascii="Times New Roman" w:hAnsi="Times New Roman"/>
                <w:sz w:val="24"/>
                <w:szCs w:val="24"/>
              </w:rPr>
              <w:t>48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4563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102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A2BA6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9D390C" w:rsidRPr="009D390C" w:rsidRDefault="0050278C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9D390C" w:rsidRPr="00F91151">
              <w:rPr>
                <w:rFonts w:ascii="Times New Roman" w:hAnsi="Times New Roman"/>
                <w:sz w:val="24"/>
                <w:szCs w:val="24"/>
              </w:rPr>
              <w:t>+7 (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48751</w:t>
            </w:r>
            <w:r w:rsidR="009D390C" w:rsidRPr="00F911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5-23-55, sh-nach-komuprms@tularegion.org</w:t>
            </w:r>
          </w:p>
          <w:p w:rsidR="00FE1D98" w:rsidRPr="001824D0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Default="00114563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Щекинский район управление архитектуры, земельных и имущественных отношений отдел земельных отношений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301248, Тульская область, Щекинский район, г.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18</w:t>
            </w:r>
            <w:r w:rsidR="00336CB1">
              <w:rPr>
                <w:rFonts w:ascii="Times New Roman" w:hAnsi="Times New Roman"/>
                <w:sz w:val="24"/>
                <w:szCs w:val="24"/>
              </w:rPr>
              <w:t>, время приема: с 9:15 до 12:15, перерыв с 13:00 до 13:48 (среда)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36CB1" w:rsidRPr="001824D0" w:rsidRDefault="00336CB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+7(48751) 5-92-57</w:t>
            </w:r>
          </w:p>
          <w:p w:rsidR="004222E1" w:rsidRPr="00336CB1" w:rsidRDefault="00514464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E12D6A" w:rsidRPr="00336CB1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F91151">
              <w:rPr>
                <w:rFonts w:ascii="Times New Roman" w:hAnsi="Times New Roman"/>
                <w:sz w:val="22"/>
                <w:szCs w:val="22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552D6" w:rsidRDefault="008D2173" w:rsidP="006552D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52D6" w:rsidRPr="0083780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http://www.schekino.ru/about/info/news/</w:t>
              </w:r>
            </w:hyperlink>
          </w:p>
          <w:p w:rsidR="0034628F" w:rsidRPr="005D4DD8" w:rsidRDefault="008D2173" w:rsidP="0034628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4628F" w:rsidRPr="005D4DD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https://molomincevskoe.ru/</w:t>
              </w:r>
            </w:hyperlink>
          </w:p>
          <w:p w:rsidR="0048623F" w:rsidRPr="0034628F" w:rsidRDefault="004222E1" w:rsidP="0034628F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F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2C01A9" w:rsidRPr="0034628F">
              <w:rPr>
                <w:rFonts w:ascii="Times New Roman" w:hAnsi="Times New Roman"/>
              </w:rPr>
              <w:t>«</w:t>
            </w:r>
            <w:r w:rsidRPr="0034628F">
              <w:rPr>
                <w:rFonts w:ascii="Times New Roman" w:hAnsi="Times New Roman"/>
              </w:rPr>
              <w:t>Интернет</w:t>
            </w:r>
            <w:r w:rsidR="002C01A9" w:rsidRPr="0034628F">
              <w:rPr>
                <w:rFonts w:ascii="Times New Roman" w:hAnsi="Times New Roman"/>
              </w:rPr>
              <w:t>»</w:t>
            </w:r>
            <w:r w:rsidRPr="0034628F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Pr="0034628F">
              <w:rPr>
                <w:rFonts w:ascii="Times New Roman" w:hAnsi="Times New Roman"/>
              </w:rPr>
              <w:t>ходатайстве</w:t>
            </w:r>
            <w:proofErr w:type="gramEnd"/>
            <w:r w:rsidRPr="0034628F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D6C83" w:rsidRDefault="000D6C83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0A5A7D" w:rsidRDefault="000A5A7D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7D">
              <w:rPr>
                <w:rFonts w:ascii="Times New Roman" w:hAnsi="Times New Roman"/>
                <w:sz w:val="24"/>
                <w:szCs w:val="24"/>
              </w:rPr>
              <w:t>ООО «Газпром Газификация»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3900" w:rsidRPr="00F91151">
              <w:rPr>
                <w:rFonts w:ascii="Times New Roman" w:hAnsi="Times New Roman"/>
                <w:sz w:val="24"/>
                <w:szCs w:val="24"/>
              </w:rPr>
              <w:t xml:space="preserve">194044, Санкт-Петербург, </w:t>
            </w:r>
            <w:proofErr w:type="spellStart"/>
            <w:r w:rsidR="008D3900" w:rsidRPr="00F9115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="008D3900" w:rsidRPr="00F91151">
              <w:rPr>
                <w:rFonts w:ascii="Times New Roman" w:hAnsi="Times New Roman"/>
                <w:sz w:val="24"/>
                <w:szCs w:val="24"/>
              </w:rPr>
              <w:t xml:space="preserve">. тер. </w:t>
            </w:r>
          </w:p>
          <w:p w:rsidR="000A5A7D" w:rsidRDefault="008D390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г. Муниципальный округ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Сампсониевское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Большой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Сампсониевский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24D0" w:rsidRDefault="008D390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>д. 60, литера</w:t>
            </w:r>
            <w:proofErr w:type="gramStart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2-Н,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F91151">
              <w:rPr>
                <w:rFonts w:ascii="Times New Roman" w:hAnsi="Times New Roman"/>
                <w:sz w:val="24"/>
                <w:szCs w:val="24"/>
              </w:rPr>
              <w:t>.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№ 1301</w:t>
            </w:r>
            <w:r w:rsidR="000D6C83"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1D9" w:rsidRPr="001824D0" w:rsidRDefault="001824D0" w:rsidP="000A5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6C83" w:rsidRPr="00F91151">
              <w:rPr>
                <w:rFonts w:ascii="Times New Roman" w:hAnsi="Times New Roman"/>
                <w:sz w:val="24"/>
                <w:szCs w:val="24"/>
              </w:rPr>
              <w:t>+7 (812) 200-31-92, доб. 99037</w:t>
            </w:r>
            <w:r w:rsidR="000A5A7D">
              <w:rPr>
                <w:rFonts w:ascii="Times New Roman" w:hAnsi="Times New Roman"/>
                <w:sz w:val="24"/>
                <w:szCs w:val="24"/>
              </w:rPr>
              <w:t>,</w:t>
            </w:r>
            <w:r w:rsidR="000A5A7D">
              <w:t xml:space="preserve"> </w:t>
            </w:r>
            <w:proofErr w:type="spellStart"/>
            <w:r w:rsidR="000A5A7D" w:rsidRPr="000A5A7D">
              <w:rPr>
                <w:rFonts w:ascii="Times New Roman" w:hAnsi="Times New Roman"/>
                <w:sz w:val="24"/>
                <w:szCs w:val="24"/>
              </w:rPr>
              <w:t>A.Ara</w:t>
            </w:r>
            <w:proofErr w:type="spellEnd"/>
            <w:r w:rsidR="000A5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0A5A7D" w:rsidRPr="000A5A7D">
              <w:rPr>
                <w:rFonts w:ascii="Times New Roman" w:hAnsi="Times New Roman"/>
                <w:sz w:val="24"/>
                <w:szCs w:val="24"/>
              </w:rPr>
              <w:t>ova@eoggaz</w:t>
            </w:r>
            <w:proofErr w:type="spellEnd"/>
            <w:r w:rsidR="000A5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0A5A7D" w:rsidRPr="000A5A7D">
              <w:rPr>
                <w:rFonts w:ascii="Times New Roman" w:hAnsi="Times New Roman"/>
                <w:sz w:val="24"/>
                <w:szCs w:val="24"/>
              </w:rPr>
              <w:t>rom.ru</w:t>
            </w:r>
          </w:p>
        </w:tc>
      </w:tr>
      <w:tr w:rsidR="0048623F" w:rsidRPr="001824D0" w:rsidTr="007E2791">
        <w:trPr>
          <w:trHeight w:val="1253"/>
        </w:trPr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3A2BA6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3A2BA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F91151" w:rsidRDefault="00F91151" w:rsidP="007E2791">
      <w:pPr>
        <w:pStyle w:val="af6"/>
        <w:spacing w:after="240"/>
      </w:pPr>
    </w:p>
    <w:p w:rsidR="007E2791" w:rsidRPr="00197C7E" w:rsidRDefault="007E2791" w:rsidP="007E2791">
      <w:pPr>
        <w:pStyle w:val="af6"/>
        <w:spacing w:after="240"/>
      </w:pPr>
      <w:r>
        <w:lastRenderedPageBreak/>
        <w:t>ОПИСАНИЕ МЕСТОПОЛОЖЕНИЯ ГРАНИЦ</w:t>
      </w:r>
    </w:p>
    <w:p w:rsidR="00F91151" w:rsidRDefault="007E2791" w:rsidP="007E2791">
      <w:pPr>
        <w:pStyle w:val="af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Публичный сервитут в отношении земель и земельных участков в пределах границы охранной зоны линейного объекта "Газопровод межпоселковый к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>мирное</w:t>
      </w:r>
      <w:proofErr w:type="spellEnd"/>
      <w:r>
        <w:rPr>
          <w:b w:val="0"/>
          <w:sz w:val="24"/>
          <w:szCs w:val="24"/>
        </w:rPr>
        <w:t>,</w:t>
      </w:r>
    </w:p>
    <w:p w:rsidR="007E2791" w:rsidRPr="004A5B58" w:rsidRDefault="007E2791" w:rsidP="007E2791">
      <w:pPr>
        <w:pStyle w:val="af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д. </w:t>
      </w:r>
      <w:proofErr w:type="spellStart"/>
      <w:r>
        <w:rPr>
          <w:b w:val="0"/>
          <w:sz w:val="24"/>
          <w:szCs w:val="24"/>
        </w:rPr>
        <w:t>Соломасово</w:t>
      </w:r>
      <w:proofErr w:type="spellEnd"/>
      <w:r>
        <w:rPr>
          <w:b w:val="0"/>
          <w:sz w:val="24"/>
          <w:szCs w:val="24"/>
        </w:rPr>
        <w:t xml:space="preserve"> Щекинского района Тульской области" 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E2791" w:rsidRPr="004A5B58" w:rsidTr="007E2791">
        <w:tc>
          <w:tcPr>
            <w:tcW w:w="5000" w:type="pct"/>
            <w:tcBorders>
              <w:bottom w:val="nil"/>
            </w:tcBorders>
          </w:tcPr>
          <w:p w:rsidR="007E2791" w:rsidRPr="004A5B58" w:rsidRDefault="007E2791" w:rsidP="007E2791">
            <w:pPr>
              <w:pStyle w:val="af6"/>
              <w:rPr>
                <w:b w:val="0"/>
                <w:sz w:val="24"/>
                <w:szCs w:val="24"/>
              </w:rPr>
            </w:pPr>
            <w:proofErr w:type="gramStart"/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  <w:proofErr w:type="gramEnd"/>
          </w:p>
        </w:tc>
      </w:tr>
    </w:tbl>
    <w:p w:rsidR="007E2791" w:rsidRDefault="007E2791" w:rsidP="00BA325F">
      <w:pPr>
        <w:rPr>
          <w:sz w:val="24"/>
          <w:szCs w:val="24"/>
        </w:rPr>
      </w:pPr>
    </w:p>
    <w:tbl>
      <w:tblPr>
        <w:tblpPr w:vertAnchor="text" w:tblpXSpec="center" w:tblpY="1"/>
        <w:tblOverlap w:val="never"/>
        <w:tblW w:w="5000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592"/>
      </w:tblGrid>
      <w:tr w:rsidR="00BA325F" w:rsidTr="00F91151"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25F" w:rsidRPr="00C657E1" w:rsidRDefault="00BA325F" w:rsidP="00BA325F">
            <w:pPr>
              <w:pStyle w:val="af6"/>
              <w:rPr>
                <w:vertAlign w:val="superscript"/>
              </w:rPr>
            </w:pPr>
            <w:r>
              <w:t>Сведения об объекте</w:t>
            </w:r>
          </w:p>
        </w:tc>
      </w:tr>
    </w:tbl>
    <w:tbl>
      <w:tblPr>
        <w:tblW w:w="4989" w:type="pct"/>
        <w:jc w:val="center"/>
        <w:tblInd w:w="-16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5"/>
        <w:gridCol w:w="2993"/>
        <w:gridCol w:w="10"/>
        <w:gridCol w:w="5995"/>
      </w:tblGrid>
      <w:tr w:rsidR="007E2791" w:rsidRPr="00CD2764" w:rsidTr="0088459C">
        <w:trPr>
          <w:cantSplit/>
          <w:tblHeader/>
          <w:jc w:val="center"/>
        </w:trPr>
        <w:tc>
          <w:tcPr>
            <w:tcW w:w="30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5F" w:rsidRPr="007E2791" w:rsidRDefault="00BA325F" w:rsidP="00BA325F">
            <w:pPr>
              <w:keepNext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bookmarkStart w:id="1" w:name="_Hlk215637658"/>
            <w:r w:rsidRPr="007E2791">
              <w:rPr>
                <w:rFonts w:ascii="Times New Roman" w:hAnsi="Times New Roman" w:cs="Times New Roman"/>
                <w:b/>
                <w:snapToGrid w:val="0"/>
              </w:rPr>
              <w:t xml:space="preserve">№ </w:t>
            </w:r>
            <w:proofErr w:type="gramStart"/>
            <w:r w:rsidRPr="007E2791">
              <w:rPr>
                <w:rFonts w:ascii="Times New Roman" w:hAnsi="Times New Roman" w:cs="Times New Roman"/>
                <w:b/>
                <w:snapToGrid w:val="0"/>
              </w:rPr>
              <w:t>п</w:t>
            </w:r>
            <w:proofErr w:type="gramEnd"/>
            <w:r w:rsidRPr="007E2791">
              <w:rPr>
                <w:rFonts w:ascii="Times New Roman" w:hAnsi="Times New Roman" w:cs="Times New Roman"/>
                <w:b/>
                <w:snapToGrid w:val="0"/>
              </w:rPr>
              <w:t>/п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5F" w:rsidRPr="007E2791" w:rsidRDefault="00BA325F" w:rsidP="00BA325F">
            <w:pPr>
              <w:keepNext/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7E2791">
              <w:rPr>
                <w:rFonts w:ascii="Times New Roman" w:hAnsi="Times New Roman" w:cs="Times New Roman"/>
                <w:b/>
                <w:snapToGrid w:val="0"/>
              </w:rPr>
              <w:t>Характеристики объекта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25F" w:rsidRPr="007E2791" w:rsidRDefault="00BA325F" w:rsidP="00BA325F">
            <w:pPr>
              <w:keepNext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E2791">
              <w:rPr>
                <w:rFonts w:ascii="Times New Roman" w:hAnsi="Times New Roman" w:cs="Times New Roman"/>
                <w:b/>
                <w:snapToGrid w:val="0"/>
              </w:rPr>
              <w:t>Описание характеристик</w:t>
            </w:r>
          </w:p>
        </w:tc>
      </w:tr>
      <w:bookmarkEnd w:id="1"/>
      <w:tr w:rsidR="007E2791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BA325F" w:rsidRPr="00CD2764" w:rsidRDefault="00BA325F" w:rsidP="00BA325F">
            <w:pPr>
              <w:jc w:val="center"/>
              <w:rPr>
                <w:b/>
                <w:snapToGrid w:val="0"/>
              </w:rPr>
            </w:pPr>
            <w:r w:rsidRPr="00CD2764">
              <w:rPr>
                <w:b/>
                <w:snapToGrid w:val="0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A325F" w:rsidRPr="00CD2764" w:rsidRDefault="00BA325F" w:rsidP="00BA325F">
            <w:pPr>
              <w:jc w:val="center"/>
              <w:rPr>
                <w:b/>
                <w:snapToGrid w:val="0"/>
              </w:rPr>
            </w:pPr>
            <w:r w:rsidRPr="00CD2764">
              <w:rPr>
                <w:b/>
                <w:snapToGrid w:val="0"/>
              </w:rPr>
              <w:t>2</w:t>
            </w:r>
          </w:p>
        </w:tc>
        <w:tc>
          <w:tcPr>
            <w:tcW w:w="3135" w:type="pct"/>
            <w:gridSpan w:val="2"/>
            <w:shd w:val="clear" w:color="auto" w:fill="auto"/>
            <w:vAlign w:val="center"/>
          </w:tcPr>
          <w:p w:rsidR="00BA325F" w:rsidRPr="00CD2764" w:rsidRDefault="00BA325F" w:rsidP="00BA325F">
            <w:pPr>
              <w:jc w:val="center"/>
              <w:rPr>
                <w:b/>
                <w:snapToGrid w:val="0"/>
              </w:rPr>
            </w:pPr>
            <w:r w:rsidRPr="00CD2764">
              <w:rPr>
                <w:b/>
                <w:snapToGrid w:val="0"/>
              </w:rPr>
              <w:t>3</w:t>
            </w:r>
          </w:p>
        </w:tc>
      </w:tr>
      <w:tr w:rsidR="0088459C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88459C" w:rsidRPr="007E2791" w:rsidRDefault="0088459C" w:rsidP="00BA325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E279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563" w:type="pct"/>
            <w:shd w:val="clear" w:color="auto" w:fill="auto"/>
          </w:tcPr>
          <w:p w:rsidR="0088459C" w:rsidRDefault="0088459C" w:rsidP="0088459C">
            <w:pPr>
              <w:pStyle w:val="TableParagraph"/>
              <w:spacing w:before="0" w:line="234" w:lineRule="exact"/>
              <w:ind w:left="120"/>
              <w:jc w:val="left"/>
            </w:pPr>
            <w:proofErr w:type="spellStart"/>
            <w:r>
              <w:t>Местоположение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3135" w:type="pct"/>
            <w:gridSpan w:val="2"/>
            <w:shd w:val="clear" w:color="auto" w:fill="auto"/>
          </w:tcPr>
          <w:p w:rsidR="0088459C" w:rsidRPr="0088459C" w:rsidRDefault="0088459C" w:rsidP="0088459C">
            <w:pPr>
              <w:pStyle w:val="TableParagraph"/>
              <w:spacing w:before="0" w:line="234" w:lineRule="exact"/>
              <w:ind w:left="103"/>
              <w:jc w:val="left"/>
              <w:rPr>
                <w:lang w:val="ru-RU"/>
              </w:rPr>
            </w:pPr>
            <w:proofErr w:type="gramStart"/>
            <w:r w:rsidRPr="0088459C">
              <w:rPr>
                <w:lang w:val="ru-RU"/>
              </w:rPr>
              <w:t>Тульская</w:t>
            </w:r>
            <w:proofErr w:type="gramEnd"/>
            <w:r w:rsidRPr="0088459C">
              <w:rPr>
                <w:spacing w:val="-5"/>
                <w:lang w:val="ru-RU"/>
              </w:rPr>
              <w:t xml:space="preserve"> </w:t>
            </w:r>
            <w:r w:rsidRPr="0088459C">
              <w:rPr>
                <w:lang w:val="ru-RU"/>
              </w:rPr>
              <w:t>обл.,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р-н</w:t>
            </w:r>
            <w:r w:rsidRPr="0088459C">
              <w:rPr>
                <w:spacing w:val="-5"/>
                <w:lang w:val="ru-RU"/>
              </w:rPr>
              <w:t xml:space="preserve"> </w:t>
            </w:r>
            <w:r w:rsidRPr="0088459C">
              <w:rPr>
                <w:lang w:val="ru-RU"/>
              </w:rPr>
              <w:t>Щекинский,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д.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Смирное,</w:t>
            </w:r>
            <w:r w:rsidRPr="0088459C">
              <w:rPr>
                <w:spacing w:val="-7"/>
                <w:lang w:val="ru-RU"/>
              </w:rPr>
              <w:t xml:space="preserve"> </w:t>
            </w:r>
            <w:r w:rsidRPr="0088459C">
              <w:rPr>
                <w:lang w:val="ru-RU"/>
              </w:rPr>
              <w:t>д.</w:t>
            </w:r>
            <w:r w:rsidRPr="0088459C">
              <w:rPr>
                <w:spacing w:val="-2"/>
                <w:lang w:val="ru-RU"/>
              </w:rPr>
              <w:t xml:space="preserve"> </w:t>
            </w:r>
            <w:proofErr w:type="spellStart"/>
            <w:r w:rsidRPr="0088459C">
              <w:rPr>
                <w:lang w:val="ru-RU"/>
              </w:rPr>
              <w:t>Соломасово</w:t>
            </w:r>
            <w:proofErr w:type="spellEnd"/>
          </w:p>
        </w:tc>
      </w:tr>
      <w:tr w:rsidR="0088459C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9C" w:rsidRPr="007E2791" w:rsidRDefault="0088459C" w:rsidP="00BA325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E2791">
              <w:rPr>
                <w:rFonts w:ascii="Times New Roman" w:hAnsi="Times New Roman" w:cs="Times New Roman"/>
                <w:snapToGrid w:val="0"/>
                <w:lang w:val="en-US"/>
              </w:rPr>
              <w:t>2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</w:tcPr>
          <w:p w:rsidR="0088459C" w:rsidRPr="0088459C" w:rsidRDefault="0088459C" w:rsidP="0088459C">
            <w:pPr>
              <w:pStyle w:val="TableParagraph"/>
              <w:spacing w:before="0"/>
              <w:ind w:left="120" w:right="533"/>
              <w:jc w:val="left"/>
              <w:rPr>
                <w:lang w:val="ru-RU"/>
              </w:rPr>
            </w:pPr>
            <w:r w:rsidRPr="0088459C">
              <w:rPr>
                <w:lang w:val="ru-RU"/>
              </w:rPr>
              <w:t>Площадь</w:t>
            </w:r>
            <w:r w:rsidRPr="0088459C">
              <w:rPr>
                <w:spacing w:val="-4"/>
                <w:lang w:val="ru-RU"/>
              </w:rPr>
              <w:t xml:space="preserve"> </w:t>
            </w:r>
            <w:r w:rsidRPr="0088459C">
              <w:rPr>
                <w:lang w:val="ru-RU"/>
              </w:rPr>
              <w:t>объекта</w:t>
            </w:r>
            <w:r w:rsidRPr="0088459C">
              <w:rPr>
                <w:spacing w:val="-5"/>
                <w:lang w:val="ru-RU"/>
              </w:rPr>
              <w:t xml:space="preserve"> </w:t>
            </w:r>
            <w:r w:rsidRPr="0088459C">
              <w:rPr>
                <w:lang w:val="ru-RU"/>
              </w:rPr>
              <w:t>±</w:t>
            </w:r>
            <w:r w:rsidRPr="0088459C">
              <w:rPr>
                <w:spacing w:val="-4"/>
                <w:lang w:val="ru-RU"/>
              </w:rPr>
              <w:t xml:space="preserve"> </w:t>
            </w:r>
            <w:r w:rsidRPr="0088459C">
              <w:rPr>
                <w:lang w:val="ru-RU"/>
              </w:rPr>
              <w:t>величина</w:t>
            </w:r>
            <w:r w:rsidRPr="0088459C">
              <w:rPr>
                <w:spacing w:val="-52"/>
                <w:lang w:val="ru-RU"/>
              </w:rPr>
              <w:t xml:space="preserve"> </w:t>
            </w:r>
            <w:r w:rsidRPr="0088459C">
              <w:rPr>
                <w:lang w:val="ru-RU"/>
              </w:rPr>
              <w:t>погрешности</w:t>
            </w:r>
            <w:r w:rsidRPr="0088459C">
              <w:rPr>
                <w:spacing w:val="-3"/>
                <w:lang w:val="ru-RU"/>
              </w:rPr>
              <w:t xml:space="preserve"> </w:t>
            </w:r>
            <w:r w:rsidRPr="0088459C">
              <w:rPr>
                <w:lang w:val="ru-RU"/>
              </w:rPr>
              <w:t>определения</w:t>
            </w:r>
          </w:p>
          <w:p w:rsidR="0088459C" w:rsidRPr="0088459C" w:rsidRDefault="0088459C" w:rsidP="0088459C">
            <w:pPr>
              <w:pStyle w:val="TableParagraph"/>
              <w:spacing w:before="0" w:line="236" w:lineRule="exact"/>
              <w:ind w:left="120"/>
              <w:jc w:val="left"/>
              <w:rPr>
                <w:lang w:val="ru-RU"/>
              </w:rPr>
            </w:pPr>
            <w:r w:rsidRPr="0088459C">
              <w:rPr>
                <w:lang w:val="ru-RU"/>
              </w:rPr>
              <w:t>площади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(</w:t>
            </w:r>
            <w:r w:rsidRPr="0088459C">
              <w:rPr>
                <w:b/>
                <w:lang w:val="ru-RU"/>
              </w:rPr>
              <w:t>Р</w:t>
            </w:r>
            <w:r w:rsidRPr="0088459C">
              <w:rPr>
                <w:b/>
                <w:spacing w:val="4"/>
                <w:lang w:val="ru-RU"/>
              </w:rPr>
              <w:t xml:space="preserve"> </w:t>
            </w:r>
            <w:r w:rsidRPr="0088459C">
              <w:rPr>
                <w:lang w:val="ru-RU"/>
              </w:rPr>
              <w:t>±</w:t>
            </w:r>
            <w:r w:rsidRPr="0088459C">
              <w:rPr>
                <w:spacing w:val="-1"/>
                <w:lang w:val="ru-RU"/>
              </w:rPr>
              <w:t xml:space="preserve"> </w:t>
            </w:r>
            <w:r>
              <w:rPr>
                <w:b/>
              </w:rPr>
              <w:t>Δ</w:t>
            </w:r>
            <w:proofErr w:type="gramStart"/>
            <w:r w:rsidRPr="0088459C">
              <w:rPr>
                <w:b/>
                <w:lang w:val="ru-RU"/>
              </w:rPr>
              <w:t>Р</w:t>
            </w:r>
            <w:proofErr w:type="gramEnd"/>
            <w:r w:rsidRPr="0088459C">
              <w:rPr>
                <w:lang w:val="ru-RU"/>
              </w:rPr>
              <w:t>)</w:t>
            </w:r>
          </w:p>
        </w:tc>
        <w:tc>
          <w:tcPr>
            <w:tcW w:w="31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59C" w:rsidRPr="0088459C" w:rsidRDefault="0088459C" w:rsidP="0088459C">
            <w:pPr>
              <w:pStyle w:val="TableParagraph"/>
              <w:spacing w:before="0"/>
              <w:jc w:val="left"/>
              <w:rPr>
                <w:sz w:val="21"/>
                <w:lang w:val="ru-RU"/>
              </w:rPr>
            </w:pPr>
          </w:p>
          <w:p w:rsidR="0088459C" w:rsidRDefault="0088459C" w:rsidP="0088459C">
            <w:pPr>
              <w:pStyle w:val="TableParagraph"/>
              <w:spacing w:before="0"/>
              <w:ind w:left="103"/>
              <w:jc w:val="left"/>
            </w:pPr>
            <w:r>
              <w:t>36098±332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кв.м</w:t>
            </w:r>
            <w:proofErr w:type="spellEnd"/>
          </w:p>
        </w:tc>
      </w:tr>
      <w:tr w:rsidR="0088459C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8459C" w:rsidRPr="007E2791" w:rsidRDefault="0088459C" w:rsidP="00BA325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E2791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</w:p>
        </w:tc>
        <w:tc>
          <w:tcPr>
            <w:tcW w:w="1563" w:type="pct"/>
            <w:tcBorders>
              <w:bottom w:val="double" w:sz="6" w:space="0" w:color="auto"/>
            </w:tcBorders>
            <w:shd w:val="clear" w:color="auto" w:fill="auto"/>
          </w:tcPr>
          <w:p w:rsidR="0088459C" w:rsidRDefault="0088459C" w:rsidP="00884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8459C" w:rsidRDefault="0088459C" w:rsidP="00884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8459C" w:rsidRDefault="0088459C" w:rsidP="00884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8459C" w:rsidRDefault="0088459C" w:rsidP="0088459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88459C" w:rsidRDefault="0088459C" w:rsidP="0088459C">
            <w:pPr>
              <w:pStyle w:val="TableParagraph"/>
              <w:spacing w:before="0"/>
              <w:ind w:left="120"/>
              <w:jc w:val="left"/>
            </w:pPr>
            <w:proofErr w:type="spellStart"/>
            <w:r>
              <w:t>Иные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3135" w:type="pct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88459C" w:rsidRPr="0088459C" w:rsidRDefault="0088459C" w:rsidP="0088459C">
            <w:pPr>
              <w:pStyle w:val="TableParagraph"/>
              <w:spacing w:before="0"/>
              <w:ind w:left="103" w:right="92"/>
              <w:jc w:val="left"/>
              <w:rPr>
                <w:lang w:val="ru-RU"/>
              </w:rPr>
            </w:pPr>
            <w:r w:rsidRPr="0088459C">
              <w:rPr>
                <w:lang w:val="ru-RU"/>
              </w:rPr>
              <w:t>Публичный сервитут в отношении земель и земельных</w:t>
            </w:r>
            <w:r w:rsidRPr="0088459C">
              <w:rPr>
                <w:spacing w:val="1"/>
                <w:lang w:val="ru-RU"/>
              </w:rPr>
              <w:t xml:space="preserve"> </w:t>
            </w:r>
            <w:r w:rsidRPr="0088459C">
              <w:rPr>
                <w:lang w:val="ru-RU"/>
              </w:rPr>
              <w:t>участков с кадастровыми номерами 71:22:030601:75, и все</w:t>
            </w:r>
            <w:r w:rsidRPr="0088459C">
              <w:rPr>
                <w:spacing w:val="1"/>
                <w:lang w:val="ru-RU"/>
              </w:rPr>
              <w:t xml:space="preserve"> </w:t>
            </w:r>
            <w:r w:rsidRPr="0088459C">
              <w:rPr>
                <w:lang w:val="ru-RU"/>
              </w:rPr>
              <w:t>участки в пределах границы охранной зоны линейного объекта</w:t>
            </w:r>
            <w:r w:rsidRPr="0088459C">
              <w:rPr>
                <w:spacing w:val="-52"/>
                <w:lang w:val="ru-RU"/>
              </w:rPr>
              <w:t xml:space="preserve"> </w:t>
            </w:r>
            <w:r w:rsidRPr="0088459C">
              <w:rPr>
                <w:lang w:val="ru-RU"/>
              </w:rPr>
              <w:t xml:space="preserve">"Газопровод межпоселковый к </w:t>
            </w:r>
            <w:proofErr w:type="spellStart"/>
            <w:r w:rsidRPr="0088459C">
              <w:rPr>
                <w:lang w:val="ru-RU"/>
              </w:rPr>
              <w:t>д</w:t>
            </w:r>
            <w:proofErr w:type="gramStart"/>
            <w:r w:rsidRPr="0088459C">
              <w:rPr>
                <w:lang w:val="ru-RU"/>
              </w:rPr>
              <w:t>.С</w:t>
            </w:r>
            <w:proofErr w:type="gramEnd"/>
            <w:r w:rsidRPr="0088459C">
              <w:rPr>
                <w:lang w:val="ru-RU"/>
              </w:rPr>
              <w:t>мирное</w:t>
            </w:r>
            <w:proofErr w:type="spellEnd"/>
            <w:r w:rsidRPr="0088459C">
              <w:rPr>
                <w:lang w:val="ru-RU"/>
              </w:rPr>
              <w:t xml:space="preserve">, д. </w:t>
            </w:r>
            <w:proofErr w:type="spellStart"/>
            <w:r w:rsidRPr="0088459C">
              <w:rPr>
                <w:lang w:val="ru-RU"/>
              </w:rPr>
              <w:t>Соломасово</w:t>
            </w:r>
            <w:proofErr w:type="spellEnd"/>
            <w:r w:rsidRPr="0088459C">
              <w:rPr>
                <w:spacing w:val="1"/>
                <w:lang w:val="ru-RU"/>
              </w:rPr>
              <w:t xml:space="preserve"> </w:t>
            </w:r>
            <w:r w:rsidRPr="0088459C">
              <w:rPr>
                <w:lang w:val="ru-RU"/>
              </w:rPr>
              <w:t>Щекинского</w:t>
            </w:r>
            <w:r w:rsidRPr="0088459C">
              <w:rPr>
                <w:spacing w:val="-4"/>
                <w:lang w:val="ru-RU"/>
              </w:rPr>
              <w:t xml:space="preserve"> </w:t>
            </w:r>
            <w:r w:rsidRPr="0088459C">
              <w:rPr>
                <w:lang w:val="ru-RU"/>
              </w:rPr>
              <w:t>района</w:t>
            </w:r>
            <w:r w:rsidRPr="0088459C">
              <w:rPr>
                <w:spacing w:val="-3"/>
                <w:lang w:val="ru-RU"/>
              </w:rPr>
              <w:t xml:space="preserve"> </w:t>
            </w:r>
            <w:r w:rsidRPr="0088459C">
              <w:rPr>
                <w:lang w:val="ru-RU"/>
              </w:rPr>
              <w:t>Тульской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области"</w:t>
            </w:r>
            <w:r w:rsidRPr="0088459C">
              <w:rPr>
                <w:spacing w:val="-3"/>
                <w:lang w:val="ru-RU"/>
              </w:rPr>
              <w:t xml:space="preserve"> </w:t>
            </w:r>
            <w:r w:rsidRPr="0088459C">
              <w:rPr>
                <w:lang w:val="ru-RU"/>
              </w:rPr>
              <w:t>в</w:t>
            </w:r>
            <w:r w:rsidRPr="0088459C">
              <w:rPr>
                <w:spacing w:val="-1"/>
                <w:lang w:val="ru-RU"/>
              </w:rPr>
              <w:t xml:space="preserve"> </w:t>
            </w:r>
            <w:r w:rsidRPr="0088459C">
              <w:rPr>
                <w:lang w:val="ru-RU"/>
              </w:rPr>
              <w:t>соответствии</w:t>
            </w:r>
            <w:r w:rsidRPr="0088459C">
              <w:rPr>
                <w:spacing w:val="-3"/>
                <w:lang w:val="ru-RU"/>
              </w:rPr>
              <w:t xml:space="preserve"> </w:t>
            </w:r>
            <w:r w:rsidRPr="0088459C">
              <w:rPr>
                <w:lang w:val="ru-RU"/>
              </w:rPr>
              <w:t>с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гл.</w:t>
            </w:r>
          </w:p>
          <w:p w:rsidR="0088459C" w:rsidRPr="0088459C" w:rsidRDefault="0088459C" w:rsidP="0088459C">
            <w:pPr>
              <w:pStyle w:val="TableParagraph"/>
              <w:spacing w:before="0"/>
              <w:ind w:left="103" w:right="92"/>
              <w:jc w:val="left"/>
              <w:rPr>
                <w:lang w:val="ru-RU"/>
              </w:rPr>
            </w:pPr>
            <w:r>
              <w:t>V</w:t>
            </w:r>
            <w:r w:rsidRPr="0088459C">
              <w:rPr>
                <w:lang w:val="ru-RU"/>
              </w:rPr>
              <w:t>.7. Земельного кодекса Российской Федерации от 25.10.2001</w:t>
            </w:r>
            <w:r w:rsidRPr="0088459C">
              <w:rPr>
                <w:spacing w:val="-52"/>
                <w:lang w:val="ru-RU"/>
              </w:rPr>
              <w:t xml:space="preserve"> </w:t>
            </w:r>
            <w:r>
              <w:t>N</w:t>
            </w:r>
            <w:r w:rsidRPr="0088459C">
              <w:rPr>
                <w:lang w:val="ru-RU"/>
              </w:rPr>
              <w:t xml:space="preserve"> 136-ФЗ</w:t>
            </w:r>
            <w:r w:rsidRPr="0088459C">
              <w:rPr>
                <w:spacing w:val="2"/>
                <w:lang w:val="ru-RU"/>
              </w:rPr>
              <w:t xml:space="preserve"> </w:t>
            </w:r>
            <w:r w:rsidRPr="0088459C">
              <w:rPr>
                <w:lang w:val="ru-RU"/>
              </w:rPr>
              <w:t>(ред.</w:t>
            </w:r>
          </w:p>
          <w:p w:rsidR="0088459C" w:rsidRPr="0088459C" w:rsidRDefault="0088459C" w:rsidP="0088459C">
            <w:pPr>
              <w:pStyle w:val="TableParagraph"/>
              <w:spacing w:before="0"/>
              <w:ind w:left="103" w:right="753"/>
              <w:jc w:val="left"/>
              <w:rPr>
                <w:lang w:val="ru-RU"/>
              </w:rPr>
            </w:pPr>
            <w:r w:rsidRPr="0088459C">
              <w:rPr>
                <w:lang w:val="ru-RU"/>
              </w:rPr>
              <w:t>от 16.02.2022) (с изм. и доп., вступ. в силу с 01.03.2022).</w:t>
            </w:r>
            <w:r w:rsidRPr="0088459C">
              <w:rPr>
                <w:spacing w:val="-52"/>
                <w:lang w:val="ru-RU"/>
              </w:rPr>
              <w:t xml:space="preserve"> </w:t>
            </w:r>
            <w:r w:rsidRPr="0088459C">
              <w:rPr>
                <w:lang w:val="ru-RU"/>
              </w:rPr>
              <w:t>Срок публичного</w:t>
            </w:r>
            <w:r w:rsidRPr="0088459C">
              <w:rPr>
                <w:spacing w:val="1"/>
                <w:lang w:val="ru-RU"/>
              </w:rPr>
              <w:t xml:space="preserve"> </w:t>
            </w:r>
            <w:r w:rsidRPr="0088459C">
              <w:rPr>
                <w:lang w:val="ru-RU"/>
              </w:rPr>
              <w:t>сервитута</w:t>
            </w:r>
            <w:r w:rsidRPr="0088459C">
              <w:rPr>
                <w:spacing w:val="1"/>
                <w:lang w:val="ru-RU"/>
              </w:rPr>
              <w:t xml:space="preserve"> </w:t>
            </w:r>
            <w:r w:rsidRPr="0088459C">
              <w:rPr>
                <w:lang w:val="ru-RU"/>
              </w:rPr>
              <w:t>-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10</w:t>
            </w:r>
            <w:r w:rsidRPr="0088459C">
              <w:rPr>
                <w:spacing w:val="1"/>
                <w:lang w:val="ru-RU"/>
              </w:rPr>
              <w:t xml:space="preserve"> </w:t>
            </w:r>
            <w:r w:rsidRPr="0088459C">
              <w:rPr>
                <w:lang w:val="ru-RU"/>
              </w:rPr>
              <w:t>(десять)</w:t>
            </w:r>
            <w:r w:rsidRPr="0088459C">
              <w:rPr>
                <w:spacing w:val="2"/>
                <w:lang w:val="ru-RU"/>
              </w:rPr>
              <w:t xml:space="preserve"> </w:t>
            </w:r>
            <w:r w:rsidRPr="0088459C">
              <w:rPr>
                <w:lang w:val="ru-RU"/>
              </w:rPr>
              <w:t>лет.</w:t>
            </w:r>
          </w:p>
        </w:tc>
      </w:tr>
    </w:tbl>
    <w:p w:rsidR="0088459C" w:rsidRDefault="0088459C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90" w:type="dxa"/>
        <w:tblInd w:w="-4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764"/>
        <w:gridCol w:w="14"/>
        <w:gridCol w:w="1506"/>
        <w:gridCol w:w="14"/>
        <w:gridCol w:w="1406"/>
        <w:gridCol w:w="14"/>
        <w:gridCol w:w="1690"/>
        <w:gridCol w:w="14"/>
        <w:gridCol w:w="1846"/>
        <w:gridCol w:w="14"/>
        <w:gridCol w:w="1980"/>
        <w:gridCol w:w="14"/>
      </w:tblGrid>
      <w:tr w:rsidR="0088459C" w:rsidTr="0088459C">
        <w:trPr>
          <w:gridAfter w:val="1"/>
          <w:wAfter w:w="14" w:type="dxa"/>
          <w:trHeight w:val="330"/>
        </w:trPr>
        <w:tc>
          <w:tcPr>
            <w:tcW w:w="10276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88459C" w:rsidRPr="0088459C" w:rsidRDefault="0088459C" w:rsidP="0061746D">
            <w:pPr>
              <w:pStyle w:val="TableParagraph"/>
              <w:spacing w:line="310" w:lineRule="exact"/>
              <w:ind w:left="2076" w:right="2066"/>
              <w:rPr>
                <w:b/>
                <w:sz w:val="28"/>
                <w:lang w:val="ru-RU"/>
              </w:rPr>
            </w:pPr>
            <w:r w:rsidRPr="0088459C">
              <w:rPr>
                <w:b/>
                <w:sz w:val="28"/>
                <w:lang w:val="ru-RU"/>
              </w:rPr>
              <w:t>Сведения</w:t>
            </w:r>
            <w:r w:rsidRPr="0088459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о</w:t>
            </w:r>
            <w:r w:rsidRPr="008845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местоположении</w:t>
            </w:r>
            <w:r w:rsidRPr="0088459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границ</w:t>
            </w:r>
            <w:r w:rsidRPr="008845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объекта</w:t>
            </w:r>
          </w:p>
        </w:tc>
      </w:tr>
      <w:tr w:rsidR="0088459C" w:rsidTr="0088459C">
        <w:trPr>
          <w:gridAfter w:val="1"/>
          <w:wAfter w:w="14" w:type="dxa"/>
          <w:trHeight w:val="394"/>
        </w:trPr>
        <w:tc>
          <w:tcPr>
            <w:tcW w:w="10276" w:type="dxa"/>
            <w:gridSpan w:val="12"/>
            <w:tcBorders>
              <w:top w:val="single" w:sz="18" w:space="0" w:color="000000"/>
            </w:tcBorders>
          </w:tcPr>
          <w:p w:rsidR="0088459C" w:rsidRDefault="0088459C" w:rsidP="0061746D">
            <w:pPr>
              <w:pStyle w:val="TableParagraph"/>
              <w:spacing w:before="55"/>
              <w:ind w:left="105"/>
              <w:jc w:val="left"/>
              <w:rPr>
                <w:i/>
                <w:sz w:val="24"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24"/>
              </w:rPr>
              <w:t>МСК-71.1</w:t>
            </w:r>
          </w:p>
        </w:tc>
      </w:tr>
      <w:tr w:rsidR="0088459C" w:rsidTr="0088459C">
        <w:trPr>
          <w:gridAfter w:val="1"/>
          <w:wAfter w:w="14" w:type="dxa"/>
          <w:trHeight w:val="371"/>
        </w:trPr>
        <w:tc>
          <w:tcPr>
            <w:tcW w:w="10276" w:type="dxa"/>
            <w:gridSpan w:val="12"/>
          </w:tcPr>
          <w:p w:rsidR="0088459C" w:rsidRPr="0088459C" w:rsidRDefault="0088459C" w:rsidP="0061746D">
            <w:pPr>
              <w:pStyle w:val="TableParagraph"/>
              <w:spacing w:before="62"/>
              <w:ind w:left="105"/>
              <w:jc w:val="left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2.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Сведения</w:t>
            </w:r>
            <w:r w:rsidRPr="0088459C">
              <w:rPr>
                <w:b/>
                <w:spacing w:val="-6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характерных</w:t>
            </w:r>
            <w:r w:rsidRPr="0088459C">
              <w:rPr>
                <w:b/>
                <w:spacing w:val="-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точках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границ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объекта</w:t>
            </w:r>
          </w:p>
        </w:tc>
      </w:tr>
      <w:tr w:rsidR="0088459C" w:rsidTr="0088459C">
        <w:trPr>
          <w:gridAfter w:val="1"/>
          <w:wAfter w:w="14" w:type="dxa"/>
          <w:trHeight w:val="248"/>
        </w:trPr>
        <w:tc>
          <w:tcPr>
            <w:tcW w:w="1778" w:type="dxa"/>
            <w:gridSpan w:val="2"/>
            <w:vMerge w:val="restart"/>
            <w:tcBorders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61746D">
            <w:pPr>
              <w:pStyle w:val="TableParagraph"/>
              <w:spacing w:before="2"/>
              <w:jc w:val="left"/>
              <w:rPr>
                <w:sz w:val="33"/>
                <w:lang w:val="ru-RU"/>
              </w:rPr>
            </w:pPr>
          </w:p>
          <w:p w:rsidR="0088459C" w:rsidRDefault="0088459C" w:rsidP="0061746D">
            <w:pPr>
              <w:pStyle w:val="TableParagraph"/>
              <w:spacing w:before="1"/>
              <w:ind w:left="205" w:right="188"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Обозначение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характерных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точек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границ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2" w:line="226" w:lineRule="exact"/>
              <w:ind w:left="72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Координаты</w:t>
            </w:r>
            <w:proofErr w:type="spellEnd"/>
            <w:r>
              <w:rPr>
                <w:b/>
              </w:rPr>
              <w:t>, м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61746D">
            <w:pPr>
              <w:pStyle w:val="TableParagraph"/>
              <w:spacing w:before="130"/>
              <w:ind w:left="218" w:right="200" w:hanging="3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Метод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определения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координат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характерной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точки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61746D">
            <w:pPr>
              <w:pStyle w:val="TableParagraph"/>
              <w:spacing w:before="2"/>
              <w:ind w:left="103" w:right="135" w:firstLine="8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Средняя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88459C">
              <w:rPr>
                <w:b/>
                <w:lang w:val="ru-RU"/>
              </w:rPr>
              <w:t>квадратическая</w:t>
            </w:r>
            <w:proofErr w:type="spellEnd"/>
            <w:r w:rsidRPr="0088459C">
              <w:rPr>
                <w:b/>
                <w:spacing w:val="-53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погрешность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положения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88459C">
              <w:rPr>
                <w:b/>
                <w:lang w:val="ru-RU"/>
              </w:rPr>
              <w:t>характерной</w:t>
            </w:r>
            <w:proofErr w:type="gramEnd"/>
          </w:p>
          <w:p w:rsidR="0088459C" w:rsidRPr="0088459C" w:rsidRDefault="0088459C" w:rsidP="0061746D">
            <w:pPr>
              <w:pStyle w:val="TableParagraph"/>
              <w:spacing w:before="3" w:line="234" w:lineRule="exact"/>
              <w:ind w:left="239" w:right="262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точки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(М</w:t>
            </w:r>
            <w:proofErr w:type="gramStart"/>
            <w:r>
              <w:rPr>
                <w:b/>
                <w:vertAlign w:val="subscript"/>
              </w:rPr>
              <w:t>t</w:t>
            </w:r>
            <w:proofErr w:type="gramEnd"/>
            <w:r w:rsidRPr="0088459C">
              <w:rPr>
                <w:b/>
                <w:lang w:val="ru-RU"/>
              </w:rPr>
              <w:t>),</w:t>
            </w:r>
            <w:r w:rsidRPr="0088459C">
              <w:rPr>
                <w:b/>
                <w:spacing w:val="-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</w:tcBorders>
          </w:tcPr>
          <w:p w:rsidR="0088459C" w:rsidRPr="0088459C" w:rsidRDefault="0088459C" w:rsidP="0061746D">
            <w:pPr>
              <w:pStyle w:val="TableParagraph"/>
              <w:spacing w:before="130"/>
              <w:ind w:left="210" w:right="211" w:firstLine="3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Описание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обозначения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точки</w:t>
            </w:r>
            <w:r w:rsidRPr="0088459C">
              <w:rPr>
                <w:b/>
                <w:spacing w:val="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на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местности (при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наличии)</w:t>
            </w:r>
          </w:p>
        </w:tc>
      </w:tr>
      <w:tr w:rsidR="0088459C" w:rsidTr="0088459C">
        <w:trPr>
          <w:gridAfter w:val="1"/>
          <w:wAfter w:w="14" w:type="dxa"/>
          <w:trHeight w:val="1246"/>
        </w:trPr>
        <w:tc>
          <w:tcPr>
            <w:tcW w:w="1778" w:type="dxa"/>
            <w:gridSpan w:val="2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6174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61746D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88459C" w:rsidRDefault="0088459C" w:rsidP="0061746D">
            <w:pPr>
              <w:pStyle w:val="TableParagraph"/>
              <w:spacing w:before="211"/>
              <w:ind w:left="27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jc w:val="left"/>
              <w:rPr>
                <w:sz w:val="24"/>
              </w:rPr>
            </w:pPr>
          </w:p>
          <w:p w:rsidR="0088459C" w:rsidRDefault="0088459C" w:rsidP="0061746D">
            <w:pPr>
              <w:pStyle w:val="TableParagraph"/>
              <w:spacing w:before="211"/>
              <w:ind w:left="57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88459C" w:rsidRDefault="0088459C" w:rsidP="0061746D">
            <w:pPr>
              <w:rPr>
                <w:sz w:val="2"/>
                <w:szCs w:val="2"/>
              </w:rPr>
            </w:pP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726540,49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261053,12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726555,35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261055,18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726521,07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261291,50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726348,59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261744,12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726349,91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261893,57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11"/>
            </w:pPr>
            <w: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726334,81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261958,18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726351,24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261973,68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lastRenderedPageBreak/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lastRenderedPageBreak/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lastRenderedPageBreak/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726291,42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262130,34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11"/>
            </w:pPr>
            <w:r>
              <w:t>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726297,48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262140,63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726314,91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262158,39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11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726206,39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262431,49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12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726175,30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262474,03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13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726105,03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262471,97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14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725971,20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262633,62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15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725919,77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262593,61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1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16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725877,08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262548,13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751" w:right="738"/>
            </w:pPr>
            <w:r>
              <w:t>17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70" w:right="265"/>
            </w:pPr>
            <w:r>
              <w:t>725838,19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22" w:right="212"/>
            </w:pPr>
            <w:r>
              <w:t>262515,61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52" w:lineRule="exact"/>
              <w:ind w:left="570" w:right="105" w:hanging="452"/>
              <w:jc w:val="left"/>
            </w:pPr>
            <w:proofErr w:type="spellStart"/>
            <w:r>
              <w:rPr>
                <w:spacing w:val="-1"/>
              </w:rPr>
              <w:t>Аналитический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751" w:right="738"/>
            </w:pPr>
            <w:r>
              <w:t>18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70" w:right="265"/>
            </w:pPr>
            <w:r>
              <w:t>725758,75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22" w:right="212"/>
            </w:pPr>
            <w:r>
              <w:t>262472,89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52" w:lineRule="exact"/>
              <w:ind w:left="570" w:right="105" w:hanging="452"/>
              <w:jc w:val="left"/>
            </w:pPr>
            <w:proofErr w:type="spellStart"/>
            <w:r>
              <w:rPr>
                <w:spacing w:val="-1"/>
              </w:rPr>
              <w:t>Аналитический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6"/>
              <w:ind w:left="751" w:right="738"/>
            </w:pPr>
            <w:r>
              <w:t>19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6"/>
              <w:ind w:left="270" w:right="265"/>
            </w:pPr>
            <w:r>
              <w:t>725731,55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6"/>
              <w:ind w:left="222" w:right="212"/>
            </w:pPr>
            <w:r>
              <w:t>262523,25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52" w:lineRule="exact"/>
              <w:ind w:left="570" w:right="105" w:hanging="452"/>
              <w:jc w:val="left"/>
            </w:pPr>
            <w:proofErr w:type="spellStart"/>
            <w:r>
              <w:rPr>
                <w:spacing w:val="-1"/>
              </w:rPr>
              <w:t>Аналитический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6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6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10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751" w:right="738"/>
            </w:pPr>
            <w:r>
              <w:t>20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70" w:right="265"/>
            </w:pPr>
            <w:r>
              <w:t>725778,65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22" w:right="212"/>
            </w:pPr>
            <w:r>
              <w:t>262594,67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52" w:lineRule="exact"/>
              <w:ind w:left="570" w:right="105" w:hanging="452"/>
              <w:jc w:val="left"/>
            </w:pPr>
            <w:proofErr w:type="spellStart"/>
            <w:r>
              <w:rPr>
                <w:spacing w:val="-1"/>
              </w:rPr>
              <w:t>Аналитический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5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21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725719,50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262682,16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22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725723,85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262685,35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725712,66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262700,73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24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725696,42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262688,80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25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725708,75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262670,60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26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725702,28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262655,77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27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725727,07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262614,67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28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725741,08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262622,88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29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725748,66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262611,69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30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725759,41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262594,56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31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725712,92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262524,07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32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725752,26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262451,24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33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725847,20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262502,29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lastRenderedPageBreak/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lastRenderedPageBreak/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lastRenderedPageBreak/>
              <w:t>34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725888,09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262536,48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35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725904,18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262560,96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36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725925,08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262583,26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7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37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725968,77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262611,46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38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726097,68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262455,75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751" w:right="738"/>
            </w:pPr>
            <w:r>
              <w:t>39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70" w:right="265"/>
            </w:pPr>
            <w:r>
              <w:t>726167,35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22" w:right="212"/>
            </w:pPr>
            <w:r>
              <w:t>262457,79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40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726174,42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262448,11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41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726168,20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262445,48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42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726176,37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262426,14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43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726187,15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262430,69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1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751" w:right="738"/>
            </w:pPr>
            <w:r>
              <w:t>44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70" w:right="265"/>
            </w:pPr>
            <w:r>
              <w:t>726194,94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22" w:right="212"/>
            </w:pPr>
            <w:r>
              <w:t>262420,03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61746D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61746D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</w:tbl>
    <w:tbl>
      <w:tblPr>
        <w:tblStyle w:val="TableNormal"/>
        <w:tblpPr w:leftFromText="180" w:rightFromText="180" w:vertAnchor="text" w:horzAnchor="page" w:tblpX="1286" w:tblpY="159"/>
        <w:tblW w:w="10279" w:type="dxa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531"/>
        <w:gridCol w:w="1427"/>
        <w:gridCol w:w="1672"/>
        <w:gridCol w:w="1861"/>
        <w:gridCol w:w="2008"/>
      </w:tblGrid>
      <w:tr w:rsidR="0088459C" w:rsidTr="0088459C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726297,60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262160,54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751" w:right="740"/>
            </w:pPr>
            <w:r>
              <w:t>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87"/>
              <w:jc w:val="left"/>
            </w:pPr>
            <w:r>
              <w:t>726295,62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29"/>
              <w:jc w:val="left"/>
            </w:pPr>
            <w:r>
              <w:t>262145,35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726289,59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262135,12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726278,36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262127,87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726298,68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262085,08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751" w:right="740"/>
            </w:pPr>
            <w: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87"/>
              <w:jc w:val="left"/>
            </w:pPr>
            <w:r>
              <w:t>726299,88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29"/>
              <w:jc w:val="left"/>
            </w:pPr>
            <w:r>
              <w:t>262070,56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751" w:right="740"/>
            </w:pPr>
            <w:r>
              <w:t>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87"/>
              <w:jc w:val="left"/>
            </w:pPr>
            <w:r>
              <w:t>726334,07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29"/>
              <w:jc w:val="left"/>
            </w:pPr>
            <w:r>
              <w:t>261979,48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726317,13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261963,50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726333,89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261891,79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726333,27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261820,97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726338,32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261792,97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726338,27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261761,51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726335,89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261741,47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751" w:right="740"/>
            </w:pPr>
            <w:r>
              <w:t>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87"/>
              <w:jc w:val="left"/>
            </w:pPr>
            <w:r>
              <w:t>726340,05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left="229"/>
              <w:jc w:val="left"/>
            </w:pPr>
            <w:r>
              <w:t>261721,63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751" w:right="740"/>
            </w:pPr>
            <w: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87"/>
              <w:jc w:val="left"/>
            </w:pPr>
            <w:r>
              <w:t>726507,27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29"/>
              <w:jc w:val="left"/>
            </w:pPr>
            <w:r>
              <w:t>261282,78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88459C" w:rsidTr="0088459C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9"/>
            </w:pPr>
            <w: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87"/>
              <w:jc w:val="left"/>
            </w:pPr>
            <w:r>
              <w:t>726540,49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left="229"/>
              <w:jc w:val="left"/>
            </w:pPr>
            <w:r>
              <w:t>261053,12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88459C" w:rsidRDefault="0088459C" w:rsidP="0088459C">
            <w:pPr>
              <w:pStyle w:val="TableParagraph"/>
              <w:spacing w:before="3" w:line="243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88459C" w:rsidRDefault="0088459C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</w:tbl>
    <w:p w:rsidR="006005C6" w:rsidRDefault="006005C6" w:rsidP="0088459C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3092" cy="9454470"/>
            <wp:effectExtent l="0" t="0" r="7620" b="0"/>
            <wp:docPr id="12" name="Рисунок 12" descr="\\serverweb\Управление архитектуры  земельных и имущественных отношений\Бочарова Е\2022 год\Сервитут ООО Газпром газификация\Из дела докум\Приложение\ОПИСАНИЕ МЕСТОПОЛОЖЕНИЯ ГРАНИЦ соломасово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web\Управление архитектуры  земельных и имущественных отношений\Бочарова Е\2022 год\Сервитут ООО Газпром газификация\Из дела докум\Приложение\ОПИСАНИЕ МЕСТОПОЛОЖЕНИЯ ГРАНИЦ соломасово исп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92" cy="94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5C6" w:rsidSect="007E2791">
      <w:pgSz w:w="11906" w:h="16838"/>
      <w:pgMar w:top="425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73" w:rsidRDefault="008D2173" w:rsidP="00C42F77">
      <w:pPr>
        <w:spacing w:after="0" w:line="240" w:lineRule="auto"/>
      </w:pPr>
      <w:r>
        <w:separator/>
      </w:r>
    </w:p>
  </w:endnote>
  <w:endnote w:type="continuationSeparator" w:id="0">
    <w:p w:rsidR="008D2173" w:rsidRDefault="008D2173" w:rsidP="00C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73" w:rsidRDefault="008D2173" w:rsidP="00C42F77">
      <w:pPr>
        <w:spacing w:after="0" w:line="240" w:lineRule="auto"/>
      </w:pPr>
      <w:r>
        <w:separator/>
      </w:r>
    </w:p>
  </w:footnote>
  <w:footnote w:type="continuationSeparator" w:id="0">
    <w:p w:rsidR="008D2173" w:rsidRDefault="008D2173" w:rsidP="00C4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06699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1EC6"/>
    <w:rsid w:val="00093FDE"/>
    <w:rsid w:val="00097AC2"/>
    <w:rsid w:val="000A43CD"/>
    <w:rsid w:val="000A485D"/>
    <w:rsid w:val="000A4C2C"/>
    <w:rsid w:val="000A5A7D"/>
    <w:rsid w:val="000A5E7F"/>
    <w:rsid w:val="000B3B1B"/>
    <w:rsid w:val="000C1A6E"/>
    <w:rsid w:val="000C6020"/>
    <w:rsid w:val="000D4AE1"/>
    <w:rsid w:val="000D6C83"/>
    <w:rsid w:val="000E55CE"/>
    <w:rsid w:val="000F7E39"/>
    <w:rsid w:val="001027F3"/>
    <w:rsid w:val="00103D58"/>
    <w:rsid w:val="00112934"/>
    <w:rsid w:val="00113B44"/>
    <w:rsid w:val="00114563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0926"/>
    <w:rsid w:val="001E24AF"/>
    <w:rsid w:val="001E7046"/>
    <w:rsid w:val="0021701B"/>
    <w:rsid w:val="00224971"/>
    <w:rsid w:val="00230898"/>
    <w:rsid w:val="00251921"/>
    <w:rsid w:val="00251A29"/>
    <w:rsid w:val="0026151F"/>
    <w:rsid w:val="002666E4"/>
    <w:rsid w:val="0026701C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C7586"/>
    <w:rsid w:val="002D1933"/>
    <w:rsid w:val="002D7277"/>
    <w:rsid w:val="002E0C96"/>
    <w:rsid w:val="002E2E04"/>
    <w:rsid w:val="002F2E07"/>
    <w:rsid w:val="002F375F"/>
    <w:rsid w:val="002F5614"/>
    <w:rsid w:val="00304675"/>
    <w:rsid w:val="003055C4"/>
    <w:rsid w:val="00306BA0"/>
    <w:rsid w:val="00314D58"/>
    <w:rsid w:val="00315D63"/>
    <w:rsid w:val="003177F4"/>
    <w:rsid w:val="00321B49"/>
    <w:rsid w:val="00322721"/>
    <w:rsid w:val="00333199"/>
    <w:rsid w:val="00333451"/>
    <w:rsid w:val="00336CB1"/>
    <w:rsid w:val="00343636"/>
    <w:rsid w:val="0034628F"/>
    <w:rsid w:val="00363D53"/>
    <w:rsid w:val="003661F8"/>
    <w:rsid w:val="00372D6B"/>
    <w:rsid w:val="0037461C"/>
    <w:rsid w:val="00376F7B"/>
    <w:rsid w:val="003905B5"/>
    <w:rsid w:val="00395EF0"/>
    <w:rsid w:val="003A2BA6"/>
    <w:rsid w:val="003A343E"/>
    <w:rsid w:val="003A5F1C"/>
    <w:rsid w:val="003B46BB"/>
    <w:rsid w:val="003D1781"/>
    <w:rsid w:val="003D1F23"/>
    <w:rsid w:val="003D5AC3"/>
    <w:rsid w:val="003D658E"/>
    <w:rsid w:val="003D75E3"/>
    <w:rsid w:val="003E09BC"/>
    <w:rsid w:val="003E2DBD"/>
    <w:rsid w:val="003F1D66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464"/>
    <w:rsid w:val="0051460B"/>
    <w:rsid w:val="005174E7"/>
    <w:rsid w:val="00517BA0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C2A7D"/>
    <w:rsid w:val="005D417C"/>
    <w:rsid w:val="005D4DD8"/>
    <w:rsid w:val="005D56D2"/>
    <w:rsid w:val="005D742F"/>
    <w:rsid w:val="005F094A"/>
    <w:rsid w:val="005F0C89"/>
    <w:rsid w:val="005F120E"/>
    <w:rsid w:val="005F7EB3"/>
    <w:rsid w:val="006005C6"/>
    <w:rsid w:val="00607A54"/>
    <w:rsid w:val="00610282"/>
    <w:rsid w:val="006169EC"/>
    <w:rsid w:val="00624C2C"/>
    <w:rsid w:val="006264AC"/>
    <w:rsid w:val="006445DB"/>
    <w:rsid w:val="00646725"/>
    <w:rsid w:val="006473B1"/>
    <w:rsid w:val="00647621"/>
    <w:rsid w:val="0064776A"/>
    <w:rsid w:val="006552D6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6E1228"/>
    <w:rsid w:val="007155FC"/>
    <w:rsid w:val="0071673B"/>
    <w:rsid w:val="00721DA3"/>
    <w:rsid w:val="007424A1"/>
    <w:rsid w:val="00745014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E2791"/>
    <w:rsid w:val="007F0875"/>
    <w:rsid w:val="00807501"/>
    <w:rsid w:val="00810DF0"/>
    <w:rsid w:val="00811D66"/>
    <w:rsid w:val="00827DEB"/>
    <w:rsid w:val="008306A3"/>
    <w:rsid w:val="00831F2A"/>
    <w:rsid w:val="008328D1"/>
    <w:rsid w:val="00833E52"/>
    <w:rsid w:val="00855098"/>
    <w:rsid w:val="008701EF"/>
    <w:rsid w:val="0088459C"/>
    <w:rsid w:val="008912C5"/>
    <w:rsid w:val="00893BE6"/>
    <w:rsid w:val="008A6BD0"/>
    <w:rsid w:val="008B271C"/>
    <w:rsid w:val="008B7C75"/>
    <w:rsid w:val="008C03D5"/>
    <w:rsid w:val="008D09CF"/>
    <w:rsid w:val="008D2173"/>
    <w:rsid w:val="008D3900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3595"/>
    <w:rsid w:val="009B35F7"/>
    <w:rsid w:val="009B46D9"/>
    <w:rsid w:val="009C3294"/>
    <w:rsid w:val="009C3C70"/>
    <w:rsid w:val="009D0247"/>
    <w:rsid w:val="009D05A2"/>
    <w:rsid w:val="009D390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AD7B71"/>
    <w:rsid w:val="00B03EE7"/>
    <w:rsid w:val="00B07BFD"/>
    <w:rsid w:val="00B20480"/>
    <w:rsid w:val="00B30A99"/>
    <w:rsid w:val="00B311F6"/>
    <w:rsid w:val="00B32582"/>
    <w:rsid w:val="00B348AB"/>
    <w:rsid w:val="00B406D2"/>
    <w:rsid w:val="00B54946"/>
    <w:rsid w:val="00B54E6E"/>
    <w:rsid w:val="00B818F1"/>
    <w:rsid w:val="00B909C8"/>
    <w:rsid w:val="00B95BB1"/>
    <w:rsid w:val="00B963E6"/>
    <w:rsid w:val="00BA325F"/>
    <w:rsid w:val="00BA5DB1"/>
    <w:rsid w:val="00BF3D5C"/>
    <w:rsid w:val="00C001D9"/>
    <w:rsid w:val="00C14A6C"/>
    <w:rsid w:val="00C174AC"/>
    <w:rsid w:val="00C42F77"/>
    <w:rsid w:val="00C542C9"/>
    <w:rsid w:val="00C61582"/>
    <w:rsid w:val="00C63105"/>
    <w:rsid w:val="00C71687"/>
    <w:rsid w:val="00C72DD1"/>
    <w:rsid w:val="00C802C9"/>
    <w:rsid w:val="00C80CEE"/>
    <w:rsid w:val="00C85BD2"/>
    <w:rsid w:val="00C85C87"/>
    <w:rsid w:val="00C96B2D"/>
    <w:rsid w:val="00CA62D8"/>
    <w:rsid w:val="00CC1005"/>
    <w:rsid w:val="00CC4F26"/>
    <w:rsid w:val="00CD088E"/>
    <w:rsid w:val="00CD24C1"/>
    <w:rsid w:val="00CD6354"/>
    <w:rsid w:val="00CD64AF"/>
    <w:rsid w:val="00CE210F"/>
    <w:rsid w:val="00CE757F"/>
    <w:rsid w:val="00CF4019"/>
    <w:rsid w:val="00D11BB1"/>
    <w:rsid w:val="00D223EB"/>
    <w:rsid w:val="00D23FE5"/>
    <w:rsid w:val="00D344B5"/>
    <w:rsid w:val="00D568D7"/>
    <w:rsid w:val="00D64991"/>
    <w:rsid w:val="00D70F2E"/>
    <w:rsid w:val="00D72619"/>
    <w:rsid w:val="00D87D3A"/>
    <w:rsid w:val="00D91BD0"/>
    <w:rsid w:val="00DA0CCA"/>
    <w:rsid w:val="00DB1447"/>
    <w:rsid w:val="00DB6B89"/>
    <w:rsid w:val="00DC6263"/>
    <w:rsid w:val="00E12D42"/>
    <w:rsid w:val="00E12D6A"/>
    <w:rsid w:val="00E152CA"/>
    <w:rsid w:val="00E161CC"/>
    <w:rsid w:val="00E34E31"/>
    <w:rsid w:val="00E34F95"/>
    <w:rsid w:val="00E51A0F"/>
    <w:rsid w:val="00E5344C"/>
    <w:rsid w:val="00E64ED4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E542F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31"/>
    <w:rsid w:val="00F621F5"/>
    <w:rsid w:val="00F71088"/>
    <w:rsid w:val="00F80192"/>
    <w:rsid w:val="00F91151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  <w:style w:type="paragraph" w:customStyle="1" w:styleId="af6">
    <w:name w:val="Название раздела"/>
    <w:basedOn w:val="a"/>
    <w:rsid w:val="000D6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Разделитель таблиц"/>
    <w:basedOn w:val="a"/>
    <w:rsid w:val="0030467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8">
    <w:name w:val="Заголовок таблицы"/>
    <w:basedOn w:val="12"/>
    <w:rsid w:val="00304675"/>
    <w:pPr>
      <w:keepNext/>
      <w:jc w:val="center"/>
    </w:pPr>
    <w:rPr>
      <w:b/>
      <w:sz w:val="22"/>
    </w:rPr>
  </w:style>
  <w:style w:type="paragraph" w:customStyle="1" w:styleId="af9">
    <w:name w:val="Текст таблицы"/>
    <w:basedOn w:val="12"/>
    <w:rsid w:val="00304675"/>
    <w:rPr>
      <w:sz w:val="22"/>
    </w:rPr>
  </w:style>
  <w:style w:type="paragraph" w:customStyle="1" w:styleId="afa">
    <w:name w:val="Заголовок таблицы повторяющийся"/>
    <w:basedOn w:val="12"/>
    <w:rsid w:val="00304675"/>
    <w:pPr>
      <w:jc w:val="center"/>
    </w:pPr>
    <w:rPr>
      <w:b/>
      <w:sz w:val="22"/>
    </w:rPr>
  </w:style>
  <w:style w:type="paragraph" w:customStyle="1" w:styleId="afb">
    <w:name w:val="Название подраздела"/>
    <w:basedOn w:val="a"/>
    <w:rsid w:val="00BA325F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  <w:style w:type="paragraph" w:customStyle="1" w:styleId="af6">
    <w:name w:val="Название раздела"/>
    <w:basedOn w:val="a"/>
    <w:rsid w:val="000D6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Разделитель таблиц"/>
    <w:basedOn w:val="a"/>
    <w:rsid w:val="0030467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8">
    <w:name w:val="Заголовок таблицы"/>
    <w:basedOn w:val="12"/>
    <w:rsid w:val="00304675"/>
    <w:pPr>
      <w:keepNext/>
      <w:jc w:val="center"/>
    </w:pPr>
    <w:rPr>
      <w:b/>
      <w:sz w:val="22"/>
    </w:rPr>
  </w:style>
  <w:style w:type="paragraph" w:customStyle="1" w:styleId="af9">
    <w:name w:val="Текст таблицы"/>
    <w:basedOn w:val="12"/>
    <w:rsid w:val="00304675"/>
    <w:rPr>
      <w:sz w:val="22"/>
    </w:rPr>
  </w:style>
  <w:style w:type="paragraph" w:customStyle="1" w:styleId="afa">
    <w:name w:val="Заголовок таблицы повторяющийся"/>
    <w:basedOn w:val="12"/>
    <w:rsid w:val="00304675"/>
    <w:pPr>
      <w:jc w:val="center"/>
    </w:pPr>
    <w:rPr>
      <w:b/>
      <w:sz w:val="22"/>
    </w:rPr>
  </w:style>
  <w:style w:type="paragraph" w:customStyle="1" w:styleId="afb">
    <w:name w:val="Название подраздела"/>
    <w:basedOn w:val="a"/>
    <w:rsid w:val="00BA325F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molomincev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info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3494-B060-4DA2-B91C-ED8F8336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2022-10-28T09:13:00Z</dcterms:created>
  <dcterms:modified xsi:type="dcterms:W3CDTF">2022-10-28T09:13:00Z</dcterms:modified>
</cp:coreProperties>
</file>