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1C" w:rsidRPr="00B04900" w:rsidRDefault="00044B1C" w:rsidP="00044B1C">
      <w:pPr>
        <w:jc w:val="center"/>
        <w:rPr>
          <w:rFonts w:ascii="PT Astra Serif" w:hAnsi="PT Astra Serif"/>
          <w:b/>
        </w:rPr>
      </w:pPr>
      <w:r w:rsidRPr="00B04900">
        <w:rPr>
          <w:rFonts w:ascii="PT Astra Serif" w:hAnsi="PT Astra Serif"/>
          <w:b/>
        </w:rPr>
        <w:t>Тульская область</w:t>
      </w:r>
    </w:p>
    <w:p w:rsidR="00044B1C" w:rsidRPr="00B04900" w:rsidRDefault="00044B1C" w:rsidP="00044B1C">
      <w:pPr>
        <w:jc w:val="center"/>
        <w:rPr>
          <w:rFonts w:ascii="PT Astra Serif" w:hAnsi="PT Astra Serif"/>
          <w:b/>
        </w:rPr>
      </w:pPr>
      <w:r w:rsidRPr="00B04900">
        <w:rPr>
          <w:rFonts w:ascii="PT Astra Serif" w:hAnsi="PT Astra Serif"/>
          <w:b/>
        </w:rPr>
        <w:t xml:space="preserve">Муниципальное образование </w:t>
      </w:r>
    </w:p>
    <w:p w:rsidR="00044B1C" w:rsidRPr="00B04900" w:rsidRDefault="00044B1C" w:rsidP="00044B1C">
      <w:pPr>
        <w:widowControl w:val="0"/>
        <w:autoSpaceDE w:val="0"/>
        <w:autoSpaceDN w:val="0"/>
        <w:adjustRightInd w:val="0"/>
        <w:jc w:val="center"/>
        <w:rPr>
          <w:rFonts w:ascii="PT Astra Serif" w:hAnsi="PT Astra Serif"/>
          <w:b/>
          <w:spacing w:val="43"/>
        </w:rPr>
      </w:pPr>
      <w:r>
        <w:rPr>
          <w:rFonts w:ascii="PT Astra Serif" w:hAnsi="PT Astra Serif"/>
          <w:b/>
          <w:spacing w:val="43"/>
        </w:rPr>
        <w:t>ЛОМИНЦЕВСКОЕ ЩЁКИНСКОГО</w:t>
      </w:r>
      <w:r w:rsidRPr="00B04900">
        <w:rPr>
          <w:rFonts w:ascii="PT Astra Serif" w:hAnsi="PT Astra Serif"/>
          <w:b/>
          <w:spacing w:val="43"/>
        </w:rPr>
        <w:t xml:space="preserve"> РАЙОН</w:t>
      </w:r>
      <w:r>
        <w:rPr>
          <w:rFonts w:ascii="PT Astra Serif" w:hAnsi="PT Astra Serif"/>
          <w:b/>
          <w:spacing w:val="43"/>
        </w:rPr>
        <w:t>А</w:t>
      </w:r>
    </w:p>
    <w:p w:rsidR="00044B1C" w:rsidRPr="00B04900" w:rsidRDefault="00044B1C" w:rsidP="00044B1C">
      <w:pPr>
        <w:widowControl w:val="0"/>
        <w:autoSpaceDE w:val="0"/>
        <w:autoSpaceDN w:val="0"/>
        <w:adjustRightInd w:val="0"/>
        <w:spacing w:line="120" w:lineRule="exact"/>
        <w:jc w:val="center"/>
        <w:rPr>
          <w:rFonts w:ascii="PT Astra Serif" w:hAnsi="PT Astra Serif"/>
          <w:b/>
          <w:sz w:val="20"/>
          <w:szCs w:val="20"/>
        </w:rPr>
      </w:pPr>
    </w:p>
    <w:p w:rsidR="00044B1C" w:rsidRPr="00B04900" w:rsidRDefault="00044B1C" w:rsidP="00044B1C">
      <w:pPr>
        <w:widowControl w:val="0"/>
        <w:autoSpaceDE w:val="0"/>
        <w:autoSpaceDN w:val="0"/>
        <w:adjustRightInd w:val="0"/>
        <w:jc w:val="center"/>
        <w:rPr>
          <w:rFonts w:ascii="PT Astra Serif" w:hAnsi="PT Astra Serif"/>
          <w:b/>
        </w:rPr>
      </w:pPr>
      <w:r w:rsidRPr="00B04900">
        <w:rPr>
          <w:rFonts w:ascii="PT Astra Serif" w:hAnsi="PT Astra Serif"/>
          <w:b/>
        </w:rPr>
        <w:t xml:space="preserve">АДМИНИСТРАЦИЯ </w:t>
      </w:r>
      <w:r>
        <w:rPr>
          <w:rFonts w:ascii="PT Astra Serif" w:hAnsi="PT Astra Serif"/>
          <w:b/>
        </w:rPr>
        <w:t xml:space="preserve">МУНИЦИПАЛЬНОГО ОБРАЗОВАНИЯ ЛОМИНЦЕВСКОЕ </w:t>
      </w:r>
      <w:r w:rsidRPr="00B04900">
        <w:rPr>
          <w:rFonts w:ascii="PT Astra Serif" w:hAnsi="PT Astra Serif"/>
          <w:b/>
        </w:rPr>
        <w:t>ЩЁКИНСКОГО РАЙОНА</w:t>
      </w:r>
    </w:p>
    <w:p w:rsidR="00044B1C" w:rsidRPr="00B04900" w:rsidRDefault="00044B1C" w:rsidP="00044B1C">
      <w:pPr>
        <w:widowControl w:val="0"/>
        <w:autoSpaceDE w:val="0"/>
        <w:autoSpaceDN w:val="0"/>
        <w:adjustRightInd w:val="0"/>
        <w:spacing w:line="120" w:lineRule="exact"/>
        <w:jc w:val="center"/>
        <w:rPr>
          <w:rFonts w:ascii="PT Astra Serif" w:hAnsi="PT Astra Serif"/>
          <w:sz w:val="20"/>
          <w:szCs w:val="20"/>
        </w:rPr>
      </w:pPr>
    </w:p>
    <w:p w:rsidR="00044B1C" w:rsidRDefault="00044B1C" w:rsidP="00044B1C">
      <w:pPr>
        <w:jc w:val="center"/>
        <w:rPr>
          <w:rFonts w:ascii="PT Astra Serif" w:hAnsi="PT Astra Serif" w:cs="Andalus"/>
          <w:b/>
          <w:sz w:val="28"/>
          <w:szCs w:val="28"/>
        </w:rPr>
      </w:pPr>
      <w:r>
        <w:rPr>
          <w:rFonts w:ascii="PT Astra Serif" w:hAnsi="PT Astra Serif" w:cs="Andalus"/>
          <w:b/>
          <w:sz w:val="28"/>
          <w:szCs w:val="28"/>
        </w:rPr>
        <w:t>ПОСТАНОВЛЕНИЕ</w:t>
      </w:r>
    </w:p>
    <w:p w:rsidR="00044B1C" w:rsidRDefault="00044B1C" w:rsidP="00044B1C">
      <w:pPr>
        <w:jc w:val="center"/>
        <w:rPr>
          <w:rFonts w:ascii="PT Astra Serif" w:hAnsi="PT Astra Serif" w:cs="Andalus"/>
          <w:b/>
          <w:sz w:val="28"/>
          <w:szCs w:val="28"/>
        </w:rPr>
      </w:pPr>
    </w:p>
    <w:p w:rsidR="00044B1C" w:rsidRDefault="00044B1C" w:rsidP="00044B1C">
      <w:pPr>
        <w:jc w:val="center"/>
        <w:rPr>
          <w:rFonts w:ascii="PT Astra Serif" w:hAnsi="PT Astra Serif" w:cs="Andalus"/>
          <w:b/>
          <w:sz w:val="28"/>
          <w:szCs w:val="28"/>
        </w:rPr>
      </w:pPr>
    </w:p>
    <w:p w:rsidR="00044B1C" w:rsidRDefault="00044B1C" w:rsidP="00044B1C">
      <w:pPr>
        <w:rPr>
          <w:rFonts w:ascii="PT Astra Serif" w:hAnsi="PT Astra Serif" w:cs="Andalus"/>
          <w:b/>
          <w:sz w:val="28"/>
          <w:szCs w:val="28"/>
        </w:rPr>
      </w:pPr>
      <w:r>
        <w:rPr>
          <w:rFonts w:ascii="PT Astra Serif" w:hAnsi="PT Astra Serif"/>
          <w:b/>
          <w:sz w:val="28"/>
          <w:szCs w:val="28"/>
        </w:rPr>
        <w:t>от</w:t>
      </w:r>
      <w:r w:rsidR="00503587">
        <w:rPr>
          <w:rFonts w:ascii="PT Astra Serif" w:hAnsi="PT Astra Serif" w:cs="Andalus"/>
          <w:b/>
          <w:sz w:val="28"/>
          <w:szCs w:val="28"/>
        </w:rPr>
        <w:t xml:space="preserve">  09 февраля</w:t>
      </w:r>
      <w:r>
        <w:rPr>
          <w:rFonts w:ascii="PT Astra Serif" w:hAnsi="PT Astra Serif" w:cs="Andalus"/>
          <w:b/>
          <w:sz w:val="28"/>
          <w:szCs w:val="28"/>
        </w:rPr>
        <w:t xml:space="preserve">  2021 </w:t>
      </w:r>
      <w:r>
        <w:rPr>
          <w:rFonts w:ascii="PT Astra Serif" w:hAnsi="PT Astra Serif"/>
          <w:b/>
          <w:sz w:val="28"/>
          <w:szCs w:val="28"/>
        </w:rPr>
        <w:t>года</w:t>
      </w:r>
      <w:r>
        <w:rPr>
          <w:rFonts w:ascii="PT Astra Serif" w:hAnsi="PT Astra Serif" w:cs="Andalus"/>
          <w:b/>
          <w:sz w:val="28"/>
          <w:szCs w:val="28"/>
        </w:rPr>
        <w:t xml:space="preserve">                                            </w:t>
      </w:r>
      <w:r w:rsidRPr="008F5839">
        <w:rPr>
          <w:rFonts w:ascii="PT Astra Serif" w:hAnsi="PT Astra Serif" w:cs="Andalus"/>
          <w:b/>
          <w:sz w:val="28"/>
          <w:szCs w:val="28"/>
        </w:rPr>
        <w:t xml:space="preserve">                   </w:t>
      </w:r>
      <w:r>
        <w:rPr>
          <w:rFonts w:ascii="PT Astra Serif" w:hAnsi="PT Astra Serif" w:cs="Andalus"/>
          <w:b/>
          <w:sz w:val="28"/>
          <w:szCs w:val="28"/>
        </w:rPr>
        <w:t xml:space="preserve">   </w:t>
      </w:r>
      <w:r w:rsidR="00503587">
        <w:rPr>
          <w:rFonts w:ascii="PT Astra Serif" w:hAnsi="PT Astra Serif"/>
          <w:b/>
          <w:sz w:val="28"/>
          <w:szCs w:val="28"/>
        </w:rPr>
        <w:t>№ 13</w:t>
      </w:r>
      <w:r w:rsidR="00503587">
        <w:rPr>
          <w:rFonts w:ascii="PT Astra Serif" w:hAnsi="PT Astra Serif" w:cs="Andalus"/>
          <w:b/>
          <w:sz w:val="28"/>
          <w:szCs w:val="28"/>
        </w:rPr>
        <w:t xml:space="preserve">       </w:t>
      </w:r>
      <w:bookmarkStart w:id="0" w:name="_GoBack"/>
      <w:bookmarkEnd w:id="0"/>
      <w:r>
        <w:rPr>
          <w:rFonts w:ascii="PT Astra Serif" w:hAnsi="PT Astra Serif" w:cs="Andalus"/>
          <w:b/>
          <w:sz w:val="28"/>
          <w:szCs w:val="28"/>
        </w:rPr>
        <w:t xml:space="preserve">                                                            </w:t>
      </w:r>
    </w:p>
    <w:p w:rsidR="00044B1C" w:rsidRDefault="00044B1C" w:rsidP="00044B1C">
      <w:pPr>
        <w:jc w:val="center"/>
        <w:rPr>
          <w:b/>
          <w:sz w:val="28"/>
          <w:szCs w:val="28"/>
        </w:rPr>
      </w:pPr>
    </w:p>
    <w:p w:rsidR="00AF5B13" w:rsidRPr="00514B8F" w:rsidRDefault="00AF5B13" w:rsidP="00AF5B13">
      <w:pPr>
        <w:widowControl w:val="0"/>
        <w:autoSpaceDE w:val="0"/>
        <w:autoSpaceDN w:val="0"/>
        <w:adjustRightInd w:val="0"/>
        <w:ind w:firstLine="142"/>
        <w:rPr>
          <w:rFonts w:ascii="Arial" w:hAnsi="Arial"/>
        </w:rPr>
      </w:pPr>
    </w:p>
    <w:p w:rsidR="00AF5B13" w:rsidRPr="00044B1C" w:rsidRDefault="00AF5B13" w:rsidP="00AF5B13">
      <w:pPr>
        <w:jc w:val="center"/>
        <w:rPr>
          <w:rFonts w:ascii="PT Astra Serif" w:hAnsi="PT Astra Serif"/>
          <w:b/>
          <w:sz w:val="28"/>
          <w:szCs w:val="28"/>
        </w:rPr>
      </w:pPr>
      <w:r w:rsidRPr="00044B1C">
        <w:rPr>
          <w:rFonts w:ascii="PT Astra Serif" w:hAnsi="PT Astra Serif"/>
          <w:b/>
          <w:sz w:val="28"/>
          <w:szCs w:val="28"/>
        </w:rPr>
        <w:t xml:space="preserve">О проведении открытого аукциона </w:t>
      </w:r>
    </w:p>
    <w:p w:rsidR="00AF5B13" w:rsidRPr="00044B1C" w:rsidRDefault="00AF5B13" w:rsidP="00AF5B13">
      <w:pPr>
        <w:jc w:val="center"/>
        <w:rPr>
          <w:rFonts w:ascii="PT Astra Serif" w:hAnsi="PT Astra Serif"/>
          <w:b/>
          <w:sz w:val="28"/>
          <w:szCs w:val="28"/>
        </w:rPr>
      </w:pPr>
      <w:r w:rsidRPr="00044B1C">
        <w:rPr>
          <w:rFonts w:ascii="PT Astra Serif" w:hAnsi="PT Astra Serif"/>
          <w:b/>
          <w:sz w:val="28"/>
          <w:szCs w:val="28"/>
        </w:rPr>
        <w:t xml:space="preserve">на право заключения </w:t>
      </w:r>
      <w:proofErr w:type="gramStart"/>
      <w:r w:rsidRPr="00044B1C">
        <w:rPr>
          <w:rFonts w:ascii="PT Astra Serif" w:hAnsi="PT Astra Serif"/>
          <w:b/>
          <w:sz w:val="28"/>
          <w:szCs w:val="28"/>
        </w:rPr>
        <w:t>договора</w:t>
      </w:r>
      <w:proofErr w:type="gramEnd"/>
      <w:r w:rsidRPr="00044B1C">
        <w:rPr>
          <w:rFonts w:ascii="PT Astra Serif" w:hAnsi="PT Astra Serif"/>
          <w:b/>
          <w:sz w:val="28"/>
          <w:szCs w:val="28"/>
        </w:rPr>
        <w:t xml:space="preserve"> на размещение </w:t>
      </w:r>
    </w:p>
    <w:p w:rsidR="00AF5B13" w:rsidRPr="00044B1C" w:rsidRDefault="00AF5B13" w:rsidP="00AF5B13">
      <w:pPr>
        <w:jc w:val="center"/>
        <w:rPr>
          <w:rFonts w:ascii="PT Astra Serif" w:hAnsi="PT Astra Serif"/>
          <w:b/>
          <w:sz w:val="28"/>
          <w:szCs w:val="28"/>
        </w:rPr>
      </w:pPr>
      <w:r w:rsidRPr="00044B1C">
        <w:rPr>
          <w:rFonts w:ascii="PT Astra Serif" w:hAnsi="PT Astra Serif"/>
          <w:b/>
          <w:sz w:val="28"/>
          <w:szCs w:val="28"/>
        </w:rPr>
        <w:t xml:space="preserve">нестационарных торговых объектов на территории </w:t>
      </w:r>
    </w:p>
    <w:p w:rsidR="00AF5B13" w:rsidRPr="00044B1C" w:rsidRDefault="00AF5B13" w:rsidP="00AF5B13">
      <w:pPr>
        <w:jc w:val="center"/>
        <w:rPr>
          <w:rFonts w:ascii="PT Astra Serif" w:hAnsi="PT Astra Serif"/>
          <w:sz w:val="28"/>
          <w:szCs w:val="28"/>
        </w:rPr>
      </w:pPr>
      <w:r w:rsidRPr="00044B1C">
        <w:rPr>
          <w:rFonts w:ascii="PT Astra Serif" w:hAnsi="PT Astra Serif"/>
          <w:b/>
          <w:sz w:val="28"/>
          <w:szCs w:val="28"/>
        </w:rPr>
        <w:t>муниципального образования Ломинцевское Щекинского района</w:t>
      </w:r>
    </w:p>
    <w:p w:rsidR="00AF5B13" w:rsidRPr="00044B1C" w:rsidRDefault="00AF5B13" w:rsidP="00AF5B13">
      <w:pPr>
        <w:jc w:val="center"/>
        <w:rPr>
          <w:rFonts w:ascii="PT Astra Serif" w:hAnsi="PT Astra Serif"/>
          <w:sz w:val="28"/>
          <w:szCs w:val="28"/>
        </w:rPr>
      </w:pP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1. Администрации муниципального образования Ломинцевское Щекинского района провести открытый аукцион на право заключения догово</w:t>
      </w:r>
      <w:r w:rsidR="005F3577">
        <w:rPr>
          <w:rFonts w:ascii="PT Astra Serif" w:hAnsi="PT Astra Serif"/>
          <w:sz w:val="28"/>
          <w:szCs w:val="28"/>
        </w:rPr>
        <w:t>ров</w:t>
      </w:r>
      <w:r w:rsidR="00044B1C">
        <w:rPr>
          <w:rFonts w:ascii="PT Astra Serif" w:hAnsi="PT Astra Serif"/>
          <w:sz w:val="28"/>
          <w:szCs w:val="28"/>
        </w:rPr>
        <w:t xml:space="preserve"> на размещение нестационарных торговых</w:t>
      </w:r>
      <w:r w:rsidR="005F3577">
        <w:rPr>
          <w:rFonts w:ascii="PT Astra Serif" w:hAnsi="PT Astra Serif"/>
          <w:sz w:val="28"/>
          <w:szCs w:val="28"/>
        </w:rPr>
        <w:t xml:space="preserve"> объектов</w:t>
      </w:r>
      <w:r w:rsidRPr="00044B1C">
        <w:rPr>
          <w:rFonts w:ascii="PT Astra Serif" w:hAnsi="PT Astra Serif"/>
          <w:sz w:val="28"/>
          <w:szCs w:val="28"/>
        </w:rPr>
        <w:t xml:space="preserve"> на территории МО Ломинцевское Щекинского района.</w:t>
      </w: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044B1C" w:rsidRDefault="00AF5B13" w:rsidP="00AF5B13">
      <w:pPr>
        <w:pStyle w:val="a3"/>
        <w:ind w:firstLine="709"/>
        <w:rPr>
          <w:rFonts w:ascii="PT Astra Serif" w:hAnsi="PT Astra Serif"/>
          <w:sz w:val="28"/>
          <w:szCs w:val="28"/>
          <w:lang w:val="ru-RU"/>
        </w:rPr>
      </w:pPr>
      <w:r w:rsidRPr="00044B1C">
        <w:rPr>
          <w:rFonts w:ascii="PT Astra Serif" w:hAnsi="PT Astra Serif"/>
          <w:sz w:val="28"/>
          <w:szCs w:val="28"/>
          <w:lang w:val="ru-RU"/>
        </w:rPr>
        <w:t>3. Настоящее постановление разместить на официальном сайте муниципального образования Ломинцевское Щекинского района</w:t>
      </w:r>
    </w:p>
    <w:p w:rsidR="00AF5B13" w:rsidRPr="00044B1C" w:rsidRDefault="00AF5B13" w:rsidP="00AF5B13">
      <w:pPr>
        <w:pStyle w:val="a3"/>
        <w:ind w:firstLine="709"/>
        <w:rPr>
          <w:rFonts w:ascii="PT Astra Serif" w:hAnsi="PT Astra Serif"/>
          <w:sz w:val="28"/>
          <w:szCs w:val="28"/>
          <w:lang w:val="ru-RU"/>
        </w:rPr>
      </w:pPr>
      <w:r w:rsidRPr="00044B1C">
        <w:rPr>
          <w:rFonts w:ascii="PT Astra Serif" w:hAnsi="PT Astra Serif"/>
          <w:sz w:val="28"/>
          <w:szCs w:val="28"/>
          <w:lang w:val="ru-RU"/>
        </w:rPr>
        <w:t>4. Постановление вступает в силу со дня подписания.</w:t>
      </w:r>
    </w:p>
    <w:p w:rsidR="00AF5B13" w:rsidRPr="00044B1C" w:rsidRDefault="00AF5B13" w:rsidP="00AF5B13">
      <w:pPr>
        <w:pStyle w:val="a3"/>
        <w:ind w:firstLine="709"/>
        <w:rPr>
          <w:rFonts w:ascii="PT Astra Serif" w:hAnsi="PT Astra Serif"/>
          <w:sz w:val="28"/>
          <w:szCs w:val="28"/>
          <w:lang w:val="ru-RU"/>
        </w:rPr>
      </w:pPr>
    </w:p>
    <w:p w:rsidR="00AF5B13" w:rsidRPr="00044B1C" w:rsidRDefault="00AF5B13" w:rsidP="00AF5B13">
      <w:pPr>
        <w:pStyle w:val="ConsPlusNormal"/>
        <w:ind w:firstLine="540"/>
        <w:jc w:val="both"/>
        <w:rPr>
          <w:rFonts w:ascii="PT Astra Serif" w:hAnsi="PT Astra Serif"/>
          <w:b/>
          <w:sz w:val="28"/>
          <w:szCs w:val="28"/>
        </w:rPr>
      </w:pPr>
      <w:r w:rsidRPr="00044B1C">
        <w:rPr>
          <w:rFonts w:ascii="PT Astra Serif" w:hAnsi="PT Astra Serif" w:cs="Times New Roman"/>
          <w:b/>
          <w:sz w:val="28"/>
          <w:szCs w:val="28"/>
        </w:rPr>
        <w:t xml:space="preserve">   </w:t>
      </w:r>
    </w:p>
    <w:tbl>
      <w:tblPr>
        <w:tblStyle w:val="af1"/>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2625" w:rsidRPr="00044B1C" w:rsidTr="00EF2625">
        <w:tc>
          <w:tcPr>
            <w:tcW w:w="4927" w:type="dxa"/>
          </w:tcPr>
          <w:p w:rsidR="00EF2625" w:rsidRPr="00044B1C" w:rsidRDefault="00044B1C" w:rsidP="00044B1C">
            <w:pPr>
              <w:pStyle w:val="a3"/>
              <w:ind w:firstLine="709"/>
              <w:rPr>
                <w:rFonts w:ascii="PT Astra Serif" w:hAnsi="PT Astra Serif"/>
                <w:b/>
                <w:sz w:val="28"/>
                <w:szCs w:val="28"/>
                <w:lang w:val="ru-RU"/>
              </w:rPr>
            </w:pPr>
            <w:r>
              <w:rPr>
                <w:rFonts w:ascii="PT Astra Serif" w:hAnsi="PT Astra Serif"/>
                <w:b/>
                <w:sz w:val="28"/>
                <w:szCs w:val="28"/>
                <w:lang w:val="ru-RU"/>
              </w:rPr>
              <w:t>Глава</w:t>
            </w:r>
            <w:r w:rsidR="00EF2625" w:rsidRPr="00044B1C">
              <w:rPr>
                <w:rFonts w:ascii="PT Astra Serif" w:hAnsi="PT Astra Serif"/>
                <w:b/>
                <w:sz w:val="28"/>
                <w:szCs w:val="28"/>
                <w:lang w:val="ru-RU"/>
              </w:rPr>
              <w:t xml:space="preserve"> администрации</w:t>
            </w:r>
          </w:p>
          <w:p w:rsidR="00EF2625" w:rsidRPr="00044B1C" w:rsidRDefault="00EF2625" w:rsidP="00044B1C">
            <w:pPr>
              <w:pStyle w:val="a3"/>
              <w:jc w:val="center"/>
              <w:rPr>
                <w:rFonts w:ascii="PT Astra Serif" w:hAnsi="PT Astra Serif"/>
                <w:b/>
                <w:sz w:val="28"/>
                <w:szCs w:val="28"/>
                <w:lang w:val="ru-RU"/>
              </w:rPr>
            </w:pPr>
            <w:r w:rsidRPr="00044B1C">
              <w:rPr>
                <w:rFonts w:ascii="PT Astra Serif" w:hAnsi="PT Astra Serif"/>
                <w:b/>
                <w:sz w:val="28"/>
                <w:szCs w:val="28"/>
                <w:lang w:val="ru-RU"/>
              </w:rPr>
              <w:t>муниципального образования</w:t>
            </w:r>
          </w:p>
          <w:p w:rsidR="00EF2625" w:rsidRPr="00044B1C" w:rsidRDefault="00EF2625" w:rsidP="00044B1C">
            <w:pPr>
              <w:ind w:right="11"/>
              <w:jc w:val="center"/>
              <w:rPr>
                <w:rFonts w:ascii="PT Astra Serif" w:hAnsi="PT Astra Serif"/>
                <w:b/>
                <w:sz w:val="28"/>
                <w:szCs w:val="28"/>
              </w:rPr>
            </w:pPr>
            <w:r w:rsidRPr="00044B1C">
              <w:rPr>
                <w:rFonts w:ascii="PT Astra Serif" w:hAnsi="PT Astra Serif"/>
                <w:b/>
                <w:sz w:val="28"/>
                <w:szCs w:val="28"/>
              </w:rPr>
              <w:t>Ломинцевское Щекинского района</w:t>
            </w:r>
          </w:p>
        </w:tc>
        <w:tc>
          <w:tcPr>
            <w:tcW w:w="4927" w:type="dxa"/>
          </w:tcPr>
          <w:p w:rsidR="00EF2625" w:rsidRPr="00044B1C" w:rsidRDefault="00EF2625" w:rsidP="00044B1C">
            <w:pPr>
              <w:ind w:right="11"/>
              <w:jc w:val="center"/>
              <w:rPr>
                <w:rFonts w:ascii="PT Astra Serif" w:hAnsi="PT Astra Serif"/>
                <w:b/>
                <w:sz w:val="28"/>
                <w:szCs w:val="28"/>
              </w:rPr>
            </w:pPr>
          </w:p>
          <w:p w:rsidR="00EF2625" w:rsidRPr="00044B1C" w:rsidRDefault="00EF2625" w:rsidP="00044B1C">
            <w:pPr>
              <w:ind w:right="11"/>
              <w:jc w:val="center"/>
              <w:rPr>
                <w:rFonts w:ascii="PT Astra Serif" w:hAnsi="PT Astra Serif"/>
                <w:b/>
                <w:sz w:val="28"/>
                <w:szCs w:val="28"/>
              </w:rPr>
            </w:pPr>
          </w:p>
          <w:p w:rsidR="00EF2625" w:rsidRPr="00044B1C" w:rsidRDefault="00044B1C" w:rsidP="00044B1C">
            <w:pPr>
              <w:ind w:right="11"/>
              <w:jc w:val="center"/>
              <w:rPr>
                <w:rFonts w:ascii="PT Astra Serif" w:hAnsi="PT Astra Serif"/>
                <w:b/>
                <w:sz w:val="28"/>
                <w:szCs w:val="28"/>
              </w:rPr>
            </w:pPr>
            <w:r>
              <w:rPr>
                <w:rFonts w:ascii="PT Astra Serif" w:hAnsi="PT Astra Serif"/>
                <w:b/>
                <w:sz w:val="28"/>
                <w:szCs w:val="28"/>
              </w:rPr>
              <w:t>И.В. Миронов</w:t>
            </w:r>
          </w:p>
        </w:tc>
      </w:tr>
    </w:tbl>
    <w:p w:rsidR="00AF5B13" w:rsidRPr="00044B1C" w:rsidRDefault="00AF5B13" w:rsidP="00AF5B13">
      <w:pPr>
        <w:ind w:right="11"/>
        <w:jc w:val="right"/>
        <w:rPr>
          <w:rFonts w:ascii="PT Astra Serif" w:hAnsi="PT Astra Serif"/>
          <w:sz w:val="28"/>
          <w:szCs w:val="28"/>
        </w:rPr>
      </w:pPr>
    </w:p>
    <w:p w:rsidR="00AF5B13" w:rsidRPr="00044B1C" w:rsidRDefault="00AF5B13" w:rsidP="00AF5B13">
      <w:pPr>
        <w:ind w:right="11"/>
        <w:jc w:val="right"/>
        <w:rPr>
          <w:rFonts w:ascii="PT Astra Serif" w:hAnsi="PT Astra Serif"/>
          <w:sz w:val="28"/>
          <w:szCs w:val="28"/>
        </w:rPr>
      </w:pPr>
    </w:p>
    <w:p w:rsidR="004B545B" w:rsidRPr="00044B1C" w:rsidRDefault="004B545B" w:rsidP="00AF5B13">
      <w:pPr>
        <w:ind w:right="11"/>
        <w:jc w:val="right"/>
        <w:rPr>
          <w:rFonts w:ascii="PT Astra Serif" w:hAnsi="PT Astra Serif"/>
          <w:sz w:val="28"/>
          <w:szCs w:val="28"/>
        </w:rPr>
      </w:pPr>
    </w:p>
    <w:p w:rsidR="00054EF6" w:rsidRPr="00044B1C" w:rsidRDefault="00054EF6" w:rsidP="00AF5B13">
      <w:pPr>
        <w:ind w:right="11"/>
        <w:jc w:val="right"/>
        <w:rPr>
          <w:rFonts w:ascii="PT Astra Serif" w:hAnsi="PT Astra Serif"/>
          <w:sz w:val="28"/>
          <w:szCs w:val="28"/>
        </w:rPr>
      </w:pPr>
    </w:p>
    <w:p w:rsidR="00054EF6" w:rsidRPr="00044B1C" w:rsidRDefault="00054EF6" w:rsidP="00AF5B13">
      <w:pPr>
        <w:ind w:right="11"/>
        <w:jc w:val="right"/>
        <w:rPr>
          <w:rFonts w:ascii="PT Astra Serif" w:hAnsi="PT Astra Serif"/>
          <w:sz w:val="28"/>
          <w:szCs w:val="28"/>
        </w:rPr>
      </w:pPr>
    </w:p>
    <w:p w:rsidR="00054EF6" w:rsidRPr="00044B1C" w:rsidRDefault="00054EF6" w:rsidP="00AF5B13">
      <w:pPr>
        <w:ind w:right="11"/>
        <w:jc w:val="right"/>
        <w:rPr>
          <w:rFonts w:ascii="PT Astra Serif" w:hAnsi="PT Astra Serif"/>
          <w:sz w:val="28"/>
          <w:szCs w:val="28"/>
        </w:rPr>
      </w:pPr>
    </w:p>
    <w:p w:rsidR="005F3577" w:rsidRDefault="005F3577" w:rsidP="00AF5B13">
      <w:pPr>
        <w:ind w:right="11"/>
        <w:jc w:val="right"/>
        <w:rPr>
          <w:rFonts w:ascii="PT Astra Serif" w:hAnsi="PT Astra Serif"/>
        </w:rPr>
      </w:pPr>
    </w:p>
    <w:p w:rsidR="00AF5B13" w:rsidRPr="00044B1C" w:rsidRDefault="00AF5B13" w:rsidP="00AF5B13">
      <w:pPr>
        <w:ind w:right="11"/>
        <w:jc w:val="right"/>
        <w:rPr>
          <w:rFonts w:ascii="PT Astra Serif" w:hAnsi="PT Astra Serif"/>
        </w:rPr>
      </w:pPr>
      <w:r w:rsidRPr="00044B1C">
        <w:rPr>
          <w:rFonts w:ascii="PT Astra Serif" w:hAnsi="PT Astra Serif"/>
        </w:rPr>
        <w:lastRenderedPageBreak/>
        <w:t>Приложение</w:t>
      </w:r>
    </w:p>
    <w:p w:rsidR="00AF5B13" w:rsidRPr="00044B1C" w:rsidRDefault="00AF5B13" w:rsidP="00AF5B13">
      <w:pPr>
        <w:ind w:right="11"/>
        <w:jc w:val="right"/>
        <w:rPr>
          <w:rFonts w:ascii="PT Astra Serif" w:hAnsi="PT Astra Serif"/>
        </w:rPr>
      </w:pPr>
      <w:r w:rsidRPr="00044B1C">
        <w:rPr>
          <w:rFonts w:ascii="PT Astra Serif" w:hAnsi="PT Astra Serif"/>
        </w:rPr>
        <w:t>к постановлению администрации</w:t>
      </w:r>
    </w:p>
    <w:p w:rsidR="00AF5B13" w:rsidRPr="00044B1C" w:rsidRDefault="00AF5B13" w:rsidP="00AF5B13">
      <w:pPr>
        <w:ind w:right="11"/>
        <w:jc w:val="right"/>
        <w:rPr>
          <w:rFonts w:ascii="PT Astra Serif" w:hAnsi="PT Astra Serif"/>
        </w:rPr>
      </w:pPr>
      <w:r w:rsidRPr="00044B1C">
        <w:rPr>
          <w:rFonts w:ascii="PT Astra Serif" w:hAnsi="PT Astra Serif"/>
        </w:rPr>
        <w:t xml:space="preserve">муниципального образования </w:t>
      </w:r>
    </w:p>
    <w:p w:rsidR="00AF5B13" w:rsidRPr="00044B1C" w:rsidRDefault="00AF5B13" w:rsidP="00AF5B13">
      <w:pPr>
        <w:ind w:right="11"/>
        <w:jc w:val="right"/>
        <w:rPr>
          <w:rFonts w:ascii="PT Astra Serif" w:hAnsi="PT Astra Serif"/>
        </w:rPr>
      </w:pPr>
      <w:r w:rsidRPr="00044B1C">
        <w:rPr>
          <w:rFonts w:ascii="PT Astra Serif" w:hAnsi="PT Astra Serif"/>
        </w:rPr>
        <w:t>Ломинцевское Щекинского района</w:t>
      </w:r>
    </w:p>
    <w:p w:rsidR="00AF5B13" w:rsidRPr="00044B1C" w:rsidRDefault="00AF5B13" w:rsidP="00AF5B13">
      <w:pPr>
        <w:ind w:right="11"/>
        <w:jc w:val="right"/>
        <w:rPr>
          <w:rFonts w:ascii="PT Astra Serif" w:hAnsi="PT Astra Serif"/>
        </w:rPr>
      </w:pPr>
      <w:r w:rsidRPr="00044B1C">
        <w:rPr>
          <w:rFonts w:ascii="PT Astra Serif" w:hAnsi="PT Astra Serif"/>
        </w:rPr>
        <w:t xml:space="preserve">           от </w:t>
      </w:r>
      <w:r w:rsidR="00044B1C">
        <w:rPr>
          <w:rFonts w:ascii="PT Astra Serif" w:hAnsi="PT Astra Serif"/>
        </w:rPr>
        <w:t>09.02.2021</w:t>
      </w:r>
      <w:r w:rsidRPr="00044B1C">
        <w:rPr>
          <w:rFonts w:ascii="PT Astra Serif" w:hAnsi="PT Astra Serif"/>
        </w:rPr>
        <w:t xml:space="preserve">  №</w:t>
      </w:r>
      <w:r w:rsidR="007C5491" w:rsidRPr="00044B1C">
        <w:rPr>
          <w:rFonts w:ascii="PT Astra Serif" w:hAnsi="PT Astra Serif"/>
        </w:rPr>
        <w:t xml:space="preserve"> </w:t>
      </w:r>
      <w:r w:rsidR="00044B1C">
        <w:rPr>
          <w:rFonts w:ascii="PT Astra Serif" w:hAnsi="PT Astra Serif"/>
        </w:rPr>
        <w:t>13</w:t>
      </w:r>
      <w:r w:rsidRPr="00044B1C">
        <w:rPr>
          <w:rFonts w:ascii="PT Astra Serif" w:hAnsi="PT Astra Serif"/>
        </w:rPr>
        <w:t xml:space="preserve"> </w:t>
      </w:r>
    </w:p>
    <w:p w:rsidR="00AF5B13" w:rsidRPr="00044B1C" w:rsidRDefault="00AF5B13" w:rsidP="00AF5B13">
      <w:pPr>
        <w:jc w:val="center"/>
        <w:rPr>
          <w:rFonts w:ascii="PT Astra Serif" w:hAnsi="PT Astra Serif"/>
          <w:b/>
          <w:bCs/>
          <w:iCs/>
          <w:sz w:val="28"/>
          <w:szCs w:val="28"/>
        </w:rPr>
      </w:pPr>
    </w:p>
    <w:p w:rsidR="00AF5B13" w:rsidRPr="00044B1C" w:rsidRDefault="00AF5B13" w:rsidP="00AF5B13">
      <w:pPr>
        <w:autoSpaceDE w:val="0"/>
        <w:autoSpaceDN w:val="0"/>
        <w:adjustRightInd w:val="0"/>
        <w:jc w:val="both"/>
        <w:rPr>
          <w:rFonts w:ascii="PT Astra Serif" w:hAnsi="PT Astra Serif"/>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 xml:space="preserve">АУКЦИОННАЯ ДОКУМЕНТАЦИЯ </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 xml:space="preserve">на проведение аукциона № </w:t>
      </w:r>
      <w:r w:rsidR="00044B1C">
        <w:rPr>
          <w:rFonts w:ascii="PT Astra Serif" w:hAnsi="PT Astra Serif"/>
          <w:b/>
          <w:sz w:val="28"/>
          <w:szCs w:val="28"/>
        </w:rPr>
        <w:t>1</w:t>
      </w:r>
      <w:r w:rsidRPr="00044B1C">
        <w:rPr>
          <w:rFonts w:ascii="PT Astra Serif" w:hAnsi="PT Astra Serif"/>
          <w:b/>
          <w:sz w:val="28"/>
          <w:szCs w:val="28"/>
        </w:rPr>
        <w:t xml:space="preserve"> на право заключения договора </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 xml:space="preserve">на размещение нестационарного торгового объекта </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на территории МО Ломинцевское Щекинского района</w:t>
      </w:r>
    </w:p>
    <w:p w:rsidR="00AF5B13" w:rsidRPr="00044B1C" w:rsidRDefault="00AF5B13" w:rsidP="00AF5B13">
      <w:pPr>
        <w:autoSpaceDE w:val="0"/>
        <w:autoSpaceDN w:val="0"/>
        <w:adjustRightInd w:val="0"/>
        <w:jc w:val="both"/>
        <w:rPr>
          <w:rFonts w:ascii="PT Astra Serif" w:hAnsi="PT Astra Serif"/>
          <w:b/>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bookmarkStart w:id="1" w:name="Par31"/>
      <w:bookmarkEnd w:id="1"/>
      <w:r w:rsidRPr="00044B1C">
        <w:rPr>
          <w:rFonts w:ascii="PT Astra Serif" w:hAnsi="PT Astra Serif"/>
          <w:b/>
          <w:sz w:val="28"/>
          <w:szCs w:val="28"/>
        </w:rPr>
        <w:t xml:space="preserve">Часть </w:t>
      </w:r>
      <w:r w:rsidRPr="00044B1C">
        <w:rPr>
          <w:rFonts w:ascii="PT Astra Serif" w:hAnsi="PT Astra Serif"/>
          <w:b/>
          <w:sz w:val="28"/>
          <w:szCs w:val="28"/>
          <w:lang w:val="en-US"/>
        </w:rPr>
        <w:t>I</w:t>
      </w:r>
      <w:r w:rsidRPr="00044B1C">
        <w:rPr>
          <w:rFonts w:ascii="PT Astra Serif" w:hAnsi="PT Astra Serif"/>
          <w:b/>
          <w:sz w:val="28"/>
          <w:szCs w:val="28"/>
        </w:rPr>
        <w:t>.</w:t>
      </w:r>
    </w:p>
    <w:p w:rsidR="00AF5B13" w:rsidRPr="00044B1C" w:rsidRDefault="00AF5B13" w:rsidP="00AF5B13">
      <w:pPr>
        <w:autoSpaceDE w:val="0"/>
        <w:autoSpaceDN w:val="0"/>
        <w:adjustRightInd w:val="0"/>
        <w:rPr>
          <w:rFonts w:ascii="PT Astra Serif" w:hAnsi="PT Astra Serif"/>
          <w:b/>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ИЗВЕЩЕНИЕ</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 xml:space="preserve">о проведении открытого аукциона </w:t>
      </w:r>
    </w:p>
    <w:p w:rsidR="00AF5B13" w:rsidRPr="00044B1C" w:rsidRDefault="00AF5B13" w:rsidP="00AF5B13">
      <w:pPr>
        <w:widowControl w:val="0"/>
        <w:autoSpaceDE w:val="0"/>
        <w:autoSpaceDN w:val="0"/>
        <w:adjustRightInd w:val="0"/>
        <w:jc w:val="right"/>
        <w:rPr>
          <w:rFonts w:ascii="PT Astra Serif" w:hAnsi="PT Astra Serif"/>
          <w:sz w:val="28"/>
          <w:szCs w:val="28"/>
        </w:rPr>
      </w:pPr>
      <w:bookmarkStart w:id="2" w:name="Par37"/>
      <w:bookmarkEnd w:id="2"/>
    </w:p>
    <w:p w:rsidR="00AF5B13" w:rsidRPr="00044B1C" w:rsidRDefault="00AF5B13" w:rsidP="00AF5B13">
      <w:pPr>
        <w:widowControl w:val="0"/>
        <w:autoSpaceDE w:val="0"/>
        <w:autoSpaceDN w:val="0"/>
        <w:adjustRightInd w:val="0"/>
        <w:jc w:val="both"/>
        <w:rPr>
          <w:rFonts w:ascii="PT Astra Serif" w:hAnsi="PT Astra Serif"/>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 Наименование а</w:t>
      </w:r>
      <w:r w:rsidR="00044B1C">
        <w:rPr>
          <w:rFonts w:ascii="PT Astra Serif" w:hAnsi="PT Astra Serif"/>
          <w:sz w:val="28"/>
          <w:szCs w:val="28"/>
        </w:rPr>
        <w:t>укциона: Открытый аукцион № 1</w:t>
      </w:r>
      <w:r w:rsidRPr="00044B1C">
        <w:rPr>
          <w:rFonts w:ascii="PT Astra Serif" w:hAnsi="PT Astra Serif"/>
          <w:sz w:val="28"/>
          <w:szCs w:val="28"/>
        </w:rPr>
        <w:t xml:space="preserve"> на право заключения </w:t>
      </w:r>
      <w:proofErr w:type="gramStart"/>
      <w:r w:rsidRPr="00044B1C">
        <w:rPr>
          <w:rFonts w:ascii="PT Astra Serif" w:hAnsi="PT Astra Serif"/>
          <w:sz w:val="28"/>
          <w:szCs w:val="28"/>
        </w:rPr>
        <w:t>договоров</w:t>
      </w:r>
      <w:proofErr w:type="gramEnd"/>
      <w:r w:rsidRPr="00044B1C">
        <w:rPr>
          <w:rFonts w:ascii="PT Astra Serif" w:hAnsi="PT Astra Serif"/>
          <w:sz w:val="28"/>
          <w:szCs w:val="28"/>
        </w:rPr>
        <w:t xml:space="preserve"> на размещение нестационарных торговых объектов на территории муниципального образования Ломинцевское Щекинского района (лоты №№ 1-</w:t>
      </w:r>
      <w:r w:rsidR="00CE5EE5">
        <w:rPr>
          <w:rFonts w:ascii="PT Astra Serif" w:hAnsi="PT Astra Serif"/>
          <w:sz w:val="28"/>
          <w:szCs w:val="28"/>
        </w:rPr>
        <w:t xml:space="preserve"> 23</w:t>
      </w:r>
      <w:r w:rsidRPr="00044B1C">
        <w:rPr>
          <w:rFonts w:ascii="PT Astra Serif" w:hAnsi="PT Astra Serif"/>
          <w:sz w:val="28"/>
          <w:szCs w:val="28"/>
        </w:rPr>
        <w:t>).</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2. Организатор аукциона: администрация МО Ломинцевское Щекинского района.</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Адрес организатора: Тульская область, Щекинский район, п.  Ломинцевский, ул. Центральная, д.19.</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044B1C">
        <w:rPr>
          <w:rFonts w:ascii="PT Astra Serif" w:hAnsi="PT Astra Serif"/>
          <w:sz w:val="28"/>
          <w:szCs w:val="28"/>
          <w:u w:val="single"/>
          <w:lang w:val="en-US"/>
        </w:rPr>
        <w:t>www</w:t>
      </w:r>
      <w:r w:rsidRPr="00044B1C">
        <w:rPr>
          <w:rFonts w:ascii="PT Astra Serif" w:hAnsi="PT Astra Serif"/>
          <w:sz w:val="28"/>
          <w:szCs w:val="28"/>
          <w:u w:val="single"/>
        </w:rPr>
        <w:t>.</w:t>
      </w:r>
      <w:proofErr w:type="spellStart"/>
      <w:r w:rsidRPr="00044B1C">
        <w:rPr>
          <w:rFonts w:ascii="PT Astra Serif" w:hAnsi="PT Astra Serif"/>
          <w:sz w:val="28"/>
          <w:szCs w:val="28"/>
          <w:u w:val="single"/>
          <w:lang w:val="en-US"/>
        </w:rPr>
        <w:t>molomincevskoe</w:t>
      </w:r>
      <w:proofErr w:type="spellEnd"/>
      <w:r w:rsidRPr="00044B1C">
        <w:rPr>
          <w:rFonts w:ascii="PT Astra Serif" w:hAnsi="PT Astra Serif"/>
          <w:sz w:val="28"/>
          <w:szCs w:val="28"/>
          <w:u w:val="single"/>
        </w:rPr>
        <w:t>.</w:t>
      </w:r>
      <w:proofErr w:type="spellStart"/>
      <w:r w:rsidRPr="00044B1C">
        <w:rPr>
          <w:rFonts w:ascii="PT Astra Serif" w:hAnsi="PT Astra Serif"/>
          <w:sz w:val="28"/>
          <w:szCs w:val="28"/>
          <w:u w:val="single"/>
          <w:lang w:val="en-US"/>
        </w:rPr>
        <w:t>ru</w:t>
      </w:r>
      <w:proofErr w:type="spellEnd"/>
      <w:r w:rsidRPr="00044B1C">
        <w:rPr>
          <w:rFonts w:ascii="PT Astra Serif" w:hAnsi="PT Astra Serif"/>
          <w:sz w:val="28"/>
          <w:szCs w:val="28"/>
          <w:u w:val="single"/>
        </w:rPr>
        <w:t>.</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Телефон: 8(48751)20-3-31.</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Контактное лицо: Миронов Игорь Валериевич.</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Аукционная документация размещается на официальном сайте  муниципального образования Ломинцевское Щекинского района </w:t>
      </w:r>
      <w:hyperlink r:id="rId8" w:history="1">
        <w:r w:rsidRPr="00044B1C">
          <w:rPr>
            <w:rStyle w:val="a6"/>
            <w:rFonts w:ascii="PT Astra Serif" w:hAnsi="PT Astra Serif"/>
            <w:sz w:val="28"/>
            <w:szCs w:val="28"/>
            <w:lang w:val="en-US"/>
          </w:rPr>
          <w:t>www</w:t>
        </w:r>
        <w:r w:rsidRPr="00044B1C">
          <w:rPr>
            <w:rStyle w:val="a6"/>
            <w:rFonts w:ascii="PT Astra Serif" w:hAnsi="PT Astra Serif"/>
            <w:sz w:val="28"/>
            <w:szCs w:val="28"/>
          </w:rPr>
          <w:t>.</w:t>
        </w:r>
        <w:proofErr w:type="spellStart"/>
        <w:r w:rsidRPr="00044B1C">
          <w:rPr>
            <w:rStyle w:val="a6"/>
            <w:rFonts w:ascii="PT Astra Serif" w:hAnsi="PT Astra Serif"/>
            <w:sz w:val="28"/>
            <w:szCs w:val="28"/>
            <w:lang w:val="en-US"/>
          </w:rPr>
          <w:t>molomincevskoe</w:t>
        </w:r>
        <w:proofErr w:type="spellEnd"/>
        <w:r w:rsidRPr="00044B1C">
          <w:rPr>
            <w:rStyle w:val="a6"/>
            <w:rFonts w:ascii="PT Astra Serif" w:hAnsi="PT Astra Serif"/>
            <w:sz w:val="28"/>
            <w:szCs w:val="28"/>
          </w:rPr>
          <w:t>.</w:t>
        </w:r>
        <w:proofErr w:type="spellStart"/>
        <w:r w:rsidRPr="00044B1C">
          <w:rPr>
            <w:rStyle w:val="a6"/>
            <w:rFonts w:ascii="PT Astra Serif" w:hAnsi="PT Astra Serif"/>
            <w:sz w:val="28"/>
            <w:szCs w:val="28"/>
            <w:lang w:val="en-US"/>
          </w:rPr>
          <w:t>ru</w:t>
        </w:r>
        <w:proofErr w:type="spellEnd"/>
      </w:hyperlink>
      <w:r w:rsidRPr="00044B1C">
        <w:rPr>
          <w:rFonts w:ascii="PT Astra Serif" w:hAnsi="PT Astra Serif"/>
          <w:sz w:val="28"/>
          <w:szCs w:val="28"/>
        </w:rPr>
        <w:t>.</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 Решение о проведен</w:t>
      </w:r>
      <w:proofErr w:type="gramStart"/>
      <w:r w:rsidRPr="00044B1C">
        <w:rPr>
          <w:rFonts w:ascii="PT Astra Serif" w:hAnsi="PT Astra Serif"/>
          <w:sz w:val="28"/>
          <w:szCs w:val="28"/>
        </w:rPr>
        <w:t>ии ау</w:t>
      </w:r>
      <w:proofErr w:type="gramEnd"/>
      <w:r w:rsidRPr="00044B1C">
        <w:rPr>
          <w:rFonts w:ascii="PT Astra Serif" w:hAnsi="PT Astra Serif"/>
          <w:sz w:val="28"/>
          <w:szCs w:val="28"/>
        </w:rPr>
        <w:t xml:space="preserve">кциона: постановление администрации муниципального образования Ломинцевское Щекинского района от </w:t>
      </w:r>
      <w:r w:rsidR="005F3577">
        <w:rPr>
          <w:rFonts w:ascii="PT Astra Serif" w:hAnsi="PT Astra Serif"/>
          <w:sz w:val="28"/>
          <w:szCs w:val="28"/>
        </w:rPr>
        <w:t>09.02.2021</w:t>
      </w:r>
      <w:r w:rsidRPr="00044B1C">
        <w:rPr>
          <w:rFonts w:ascii="PT Astra Serif" w:hAnsi="PT Astra Serif"/>
          <w:sz w:val="28"/>
          <w:szCs w:val="28"/>
        </w:rPr>
        <w:t xml:space="preserve"> № </w:t>
      </w:r>
      <w:r w:rsidR="005F3577">
        <w:rPr>
          <w:rFonts w:ascii="PT Astra Serif" w:hAnsi="PT Astra Serif"/>
          <w:sz w:val="28"/>
          <w:szCs w:val="28"/>
        </w:rPr>
        <w:t>13</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044B1C">
        <w:rPr>
          <w:rFonts w:ascii="PT Astra Serif" w:hAnsi="PT Astra Serif"/>
          <w:sz w:val="28"/>
          <w:szCs w:val="28"/>
          <w:lang w:val="en-US"/>
        </w:rPr>
        <w:t> </w:t>
      </w:r>
      <w:r w:rsidRPr="00044B1C">
        <w:rPr>
          <w:rFonts w:ascii="PT Astra Serif" w:hAnsi="PT Astra Serif"/>
          <w:sz w:val="28"/>
          <w:szCs w:val="28"/>
        </w:rPr>
        <w:t>1-</w:t>
      </w:r>
      <w:r w:rsidR="00CE5EE5">
        <w:rPr>
          <w:rFonts w:ascii="PT Astra Serif" w:hAnsi="PT Astra Serif"/>
          <w:sz w:val="28"/>
          <w:szCs w:val="28"/>
        </w:rPr>
        <w:t>23</w:t>
      </w:r>
      <w:r w:rsidRPr="00044B1C">
        <w:rPr>
          <w:rFonts w:ascii="PT Astra Serif" w:hAnsi="PT Astra Serif"/>
          <w:sz w:val="28"/>
          <w:szCs w:val="28"/>
        </w:rPr>
        <w:t>) в соответствии с таблицей лотов открытого а</w:t>
      </w:r>
      <w:r w:rsidR="005F3577">
        <w:rPr>
          <w:rFonts w:ascii="PT Astra Serif" w:hAnsi="PT Astra Serif"/>
          <w:sz w:val="28"/>
          <w:szCs w:val="28"/>
        </w:rPr>
        <w:t>укциона № 1</w:t>
      </w:r>
      <w:r w:rsidRPr="00044B1C">
        <w:rPr>
          <w:rFonts w:ascii="PT Astra Serif" w:hAnsi="PT Astra Serif"/>
          <w:sz w:val="28"/>
          <w:szCs w:val="28"/>
        </w:rPr>
        <w:t xml:space="preserve"> (</w:t>
      </w:r>
      <w:hyperlink w:anchor="Par93" w:history="1">
        <w:r w:rsidRPr="00044B1C">
          <w:rPr>
            <w:rFonts w:ascii="PT Astra Serif" w:hAnsi="PT Astra Serif"/>
            <w:sz w:val="28"/>
            <w:szCs w:val="28"/>
          </w:rPr>
          <w:t>приложение</w:t>
        </w:r>
      </w:hyperlink>
      <w:r w:rsidRPr="00044B1C">
        <w:rPr>
          <w:rFonts w:ascii="PT Astra Serif" w:hAnsi="PT Astra Serif"/>
          <w:sz w:val="28"/>
          <w:szCs w:val="28"/>
        </w:rPr>
        <w:t xml:space="preserve"> к извещению).</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lastRenderedPageBreak/>
        <w:t xml:space="preserve">6. Проект договора: </w:t>
      </w:r>
      <w:hyperlink w:anchor="Par306" w:history="1">
        <w:r w:rsidRPr="00044B1C">
          <w:rPr>
            <w:rFonts w:ascii="PT Astra Serif" w:hAnsi="PT Astra Serif"/>
            <w:sz w:val="28"/>
            <w:szCs w:val="28"/>
          </w:rPr>
          <w:t>приложение 1</w:t>
        </w:r>
      </w:hyperlink>
      <w:r w:rsidRPr="00044B1C">
        <w:rPr>
          <w:rFonts w:ascii="PT Astra Serif" w:hAnsi="PT Astra Serif"/>
          <w:sz w:val="28"/>
          <w:szCs w:val="28"/>
        </w:rPr>
        <w:t xml:space="preserve"> к аукционной документации.</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7. </w:t>
      </w:r>
      <w:proofErr w:type="gramStart"/>
      <w:r w:rsidRPr="00044B1C">
        <w:rPr>
          <w:rFonts w:ascii="PT Astra Serif" w:hAnsi="PT Astra Serif"/>
          <w:sz w:val="28"/>
          <w:szCs w:val="28"/>
        </w:rPr>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044B1C">
        <w:rPr>
          <w:rFonts w:ascii="PT Astra Serif" w:hAnsi="PT Astra Serif"/>
          <w:sz w:val="28"/>
          <w:szCs w:val="28"/>
          <w:lang w:val="en-US"/>
        </w:rPr>
        <w:t>www</w:t>
      </w:r>
      <w:r w:rsidRPr="00044B1C">
        <w:rPr>
          <w:rFonts w:ascii="PT Astra Serif" w:hAnsi="PT Astra Serif"/>
          <w:sz w:val="28"/>
          <w:szCs w:val="28"/>
        </w:rPr>
        <w:t>.</w:t>
      </w:r>
      <w:proofErr w:type="spellStart"/>
      <w:r w:rsidRPr="00044B1C">
        <w:rPr>
          <w:rFonts w:ascii="PT Astra Serif" w:hAnsi="PT Astra Serif"/>
          <w:sz w:val="28"/>
          <w:szCs w:val="28"/>
          <w:lang w:val="en-US"/>
        </w:rPr>
        <w:t>molomincevskoe</w:t>
      </w:r>
      <w:proofErr w:type="spellEnd"/>
      <w:r w:rsidRPr="00044B1C">
        <w:rPr>
          <w:rFonts w:ascii="PT Astra Serif" w:hAnsi="PT Astra Serif"/>
          <w:sz w:val="28"/>
          <w:szCs w:val="28"/>
        </w:rPr>
        <w:t>.</w:t>
      </w:r>
      <w:proofErr w:type="spellStart"/>
      <w:r w:rsidRPr="00044B1C">
        <w:rPr>
          <w:rFonts w:ascii="PT Astra Serif" w:hAnsi="PT Astra Serif"/>
          <w:sz w:val="28"/>
          <w:szCs w:val="28"/>
          <w:lang w:val="en-US"/>
        </w:rPr>
        <w:t>ru</w:t>
      </w:r>
      <w:proofErr w:type="spellEnd"/>
      <w:r w:rsidR="005F3577">
        <w:rPr>
          <w:rFonts w:ascii="PT Astra Serif" w:hAnsi="PT Astra Serif"/>
          <w:sz w:val="28"/>
          <w:szCs w:val="28"/>
        </w:rPr>
        <w:t xml:space="preserve"> </w:t>
      </w:r>
      <w:r w:rsidRPr="00044B1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9. "Шаг аукциона" составляет 5% от начальной цены Лота.</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10. Сведения о месте, дате, времени и порядке проведения аукциона:</w:t>
      </w:r>
    </w:p>
    <w:p w:rsidR="00AF5B13" w:rsidRPr="00044B1C" w:rsidRDefault="00F82EAE" w:rsidP="00AF5B13">
      <w:pPr>
        <w:widowControl w:val="0"/>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18 марта 2021</w:t>
      </w:r>
      <w:r w:rsidR="00AF5B13" w:rsidRPr="00044B1C">
        <w:rPr>
          <w:rFonts w:ascii="PT Astra Serif" w:hAnsi="PT Astra Serif"/>
          <w:sz w:val="28"/>
          <w:szCs w:val="28"/>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w:t>
      </w:r>
      <w:proofErr w:type="gramEnd"/>
      <w:r w:rsidR="00AF5B13" w:rsidRPr="00044B1C">
        <w:rPr>
          <w:rFonts w:ascii="PT Astra Serif" w:hAnsi="PT Astra Serif"/>
          <w:sz w:val="28"/>
          <w:szCs w:val="28"/>
        </w:rPr>
        <w:t xml:space="preserve"> Тульская область, Щекинский район, п. Ломинцевский, ул</w:t>
      </w:r>
      <w:proofErr w:type="gramStart"/>
      <w:r w:rsidR="00AF5B13" w:rsidRPr="00044B1C">
        <w:rPr>
          <w:rFonts w:ascii="PT Astra Serif" w:hAnsi="PT Astra Serif"/>
          <w:sz w:val="28"/>
          <w:szCs w:val="28"/>
        </w:rPr>
        <w:t>.Ц</w:t>
      </w:r>
      <w:proofErr w:type="gramEnd"/>
      <w:r w:rsidR="00AF5B13" w:rsidRPr="00044B1C">
        <w:rPr>
          <w:rFonts w:ascii="PT Astra Serif" w:hAnsi="PT Astra Serif"/>
          <w:sz w:val="28"/>
          <w:szCs w:val="28"/>
        </w:rPr>
        <w:t>ентральная,19, каб.5.</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Порядок проведения аукциона входит в состав аукционной документации.</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11. Заявка на участие в аукционе:</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11.1. Форма заявки: согласно </w:t>
      </w:r>
      <w:hyperlink w:anchor="Par519" w:history="1">
        <w:r w:rsidRPr="00044B1C">
          <w:rPr>
            <w:rFonts w:ascii="PT Astra Serif" w:hAnsi="PT Astra Serif"/>
            <w:sz w:val="28"/>
            <w:szCs w:val="28"/>
          </w:rPr>
          <w:t>приложению</w:t>
        </w:r>
      </w:hyperlink>
      <w:r w:rsidRPr="00044B1C">
        <w:rPr>
          <w:rFonts w:ascii="PT Astra Serif" w:hAnsi="PT Astra Serif"/>
          <w:sz w:val="28"/>
          <w:szCs w:val="28"/>
        </w:rPr>
        <w:t xml:space="preserve"> к аукционной документации.</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11.2. Порядок приема заявки: в соответствии с аукционной документацией.</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11.3. Начало приема заявок:</w:t>
      </w:r>
    </w:p>
    <w:p w:rsidR="00AF5B13" w:rsidRPr="00044B1C" w:rsidRDefault="00385110" w:rsidP="00AF5B13">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12</w:t>
      </w:r>
      <w:r w:rsidR="00AF5B13" w:rsidRPr="00044B1C">
        <w:rPr>
          <w:rFonts w:ascii="PT Astra Serif" w:hAnsi="PT Astra Serif"/>
          <w:sz w:val="28"/>
          <w:szCs w:val="28"/>
        </w:rPr>
        <w:t xml:space="preserve"> </w:t>
      </w:r>
      <w:r>
        <w:rPr>
          <w:rFonts w:ascii="PT Astra Serif" w:hAnsi="PT Astra Serif"/>
          <w:sz w:val="28"/>
          <w:szCs w:val="28"/>
        </w:rPr>
        <w:t>февраля 2021</w:t>
      </w:r>
      <w:r w:rsidR="00AF5B13" w:rsidRPr="00044B1C">
        <w:rPr>
          <w:rFonts w:ascii="PT Astra Serif" w:hAnsi="PT Astra Serif"/>
          <w:sz w:val="28"/>
          <w:szCs w:val="28"/>
        </w:rPr>
        <w:t xml:space="preserve"> года по адресу: Тульская область, Щекинский район, п. Ломинцевский, ул</w:t>
      </w:r>
      <w:proofErr w:type="gramStart"/>
      <w:r w:rsidR="00AF5B13" w:rsidRPr="00044B1C">
        <w:rPr>
          <w:rFonts w:ascii="PT Astra Serif" w:hAnsi="PT Astra Serif"/>
          <w:sz w:val="28"/>
          <w:szCs w:val="28"/>
        </w:rPr>
        <w:t>.Ц</w:t>
      </w:r>
      <w:proofErr w:type="gramEnd"/>
      <w:r w:rsidR="00AF5B13" w:rsidRPr="00044B1C">
        <w:rPr>
          <w:rFonts w:ascii="PT Astra Serif" w:hAnsi="PT Astra Serif"/>
          <w:sz w:val="28"/>
          <w:szCs w:val="28"/>
        </w:rPr>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11.4. Окончание приема заявок: </w:t>
      </w:r>
    </w:p>
    <w:p w:rsidR="00AF5B13" w:rsidRPr="00044B1C" w:rsidRDefault="009E1C25" w:rsidP="00AF5B13">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09</w:t>
      </w:r>
      <w:r w:rsidR="00AF5B13" w:rsidRPr="00044B1C">
        <w:rPr>
          <w:rFonts w:ascii="PT Astra Serif" w:hAnsi="PT Astra Serif"/>
          <w:sz w:val="28"/>
          <w:szCs w:val="28"/>
        </w:rPr>
        <w:t xml:space="preserve"> </w:t>
      </w:r>
      <w:r>
        <w:rPr>
          <w:rFonts w:ascii="PT Astra Serif" w:hAnsi="PT Astra Serif"/>
          <w:sz w:val="28"/>
          <w:szCs w:val="28"/>
        </w:rPr>
        <w:t>марта 2021</w:t>
      </w:r>
      <w:r w:rsidR="00AF5B13" w:rsidRPr="00044B1C">
        <w:rPr>
          <w:rFonts w:ascii="PT Astra Serif" w:hAnsi="PT Astra Serif"/>
          <w:sz w:val="28"/>
          <w:szCs w:val="28"/>
        </w:rPr>
        <w:t xml:space="preserve"> г. в 16 часов 00 минут по московскому времени.</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11.5. Начало рассмотрения заявок: </w:t>
      </w:r>
      <w:r w:rsidR="009E1C25">
        <w:rPr>
          <w:rFonts w:ascii="PT Astra Serif" w:hAnsi="PT Astra Serif"/>
          <w:sz w:val="28"/>
          <w:szCs w:val="28"/>
        </w:rPr>
        <w:t>12</w:t>
      </w:r>
      <w:r w:rsidRPr="00044B1C">
        <w:rPr>
          <w:rFonts w:ascii="PT Astra Serif" w:hAnsi="PT Astra Serif"/>
          <w:sz w:val="28"/>
          <w:szCs w:val="28"/>
        </w:rPr>
        <w:t xml:space="preserve"> </w:t>
      </w:r>
      <w:r w:rsidR="009E1C25">
        <w:rPr>
          <w:rFonts w:ascii="PT Astra Serif" w:hAnsi="PT Astra Serif"/>
          <w:sz w:val="28"/>
          <w:szCs w:val="28"/>
        </w:rPr>
        <w:t>марта 2021</w:t>
      </w:r>
      <w:r w:rsidRPr="00044B1C">
        <w:rPr>
          <w:rFonts w:ascii="PT Astra Serif" w:hAnsi="PT Astra Serif"/>
          <w:sz w:val="28"/>
          <w:szCs w:val="28"/>
        </w:rPr>
        <w:t xml:space="preserve"> г. в 16 часов 00 минут по московскому времени.</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12. Размер задатка для участия в аукционе определен в размере: 10% от начальной цены аукциона.</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13. Порядок внесения и возврата задатка: в соответствии с аукционной документацией.</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14. Реквизиты для перечисления задатка:</w:t>
      </w:r>
    </w:p>
    <w:p w:rsidR="007F0159" w:rsidRDefault="00AF5B13" w:rsidP="00AF5B13">
      <w:pPr>
        <w:ind w:firstLine="709"/>
        <w:jc w:val="both"/>
        <w:rPr>
          <w:rFonts w:ascii="PT Astra Serif" w:hAnsi="PT Astra Serif"/>
          <w:sz w:val="28"/>
          <w:szCs w:val="28"/>
        </w:rPr>
      </w:pPr>
      <w:r w:rsidRPr="00044B1C">
        <w:rPr>
          <w:rFonts w:ascii="PT Astra Serif" w:hAnsi="PT Astra Serif"/>
          <w:sz w:val="28"/>
          <w:szCs w:val="28"/>
        </w:rPr>
        <w:t>Получатель: УФК по Тульской области (Администрация МО Ломинц</w:t>
      </w:r>
      <w:r w:rsidR="009E1C25">
        <w:rPr>
          <w:rFonts w:ascii="PT Astra Serif" w:hAnsi="PT Astra Serif"/>
          <w:sz w:val="28"/>
          <w:szCs w:val="28"/>
        </w:rPr>
        <w:t>евское Щекинского района)</w:t>
      </w:r>
    </w:p>
    <w:p w:rsidR="007F0159" w:rsidRDefault="005D64DB" w:rsidP="00AF5B13">
      <w:pPr>
        <w:ind w:firstLine="709"/>
        <w:jc w:val="both"/>
        <w:rPr>
          <w:rFonts w:ascii="PT Astra Serif" w:hAnsi="PT Astra Serif"/>
          <w:sz w:val="28"/>
          <w:szCs w:val="28"/>
        </w:rPr>
      </w:pPr>
      <w:r>
        <w:rPr>
          <w:rFonts w:ascii="PT Astra Serif" w:hAnsi="PT Astra Serif"/>
          <w:sz w:val="28"/>
          <w:szCs w:val="28"/>
        </w:rPr>
        <w:t xml:space="preserve">лицевой счет - </w:t>
      </w:r>
      <w:r w:rsidR="007F0159">
        <w:rPr>
          <w:rFonts w:ascii="PT Astra Serif" w:hAnsi="PT Astra Serif"/>
          <w:sz w:val="28"/>
          <w:szCs w:val="28"/>
        </w:rPr>
        <w:t>05663010180</w:t>
      </w:r>
    </w:p>
    <w:p w:rsidR="007F0159" w:rsidRDefault="009E1C25" w:rsidP="00AF5B13">
      <w:pPr>
        <w:ind w:firstLine="709"/>
        <w:jc w:val="both"/>
        <w:rPr>
          <w:rFonts w:ascii="PT Astra Serif" w:hAnsi="PT Astra Serif"/>
          <w:sz w:val="28"/>
          <w:szCs w:val="28"/>
        </w:rPr>
      </w:pPr>
      <w:r>
        <w:rPr>
          <w:rFonts w:ascii="PT Astra Serif" w:hAnsi="PT Astra Serif"/>
          <w:sz w:val="28"/>
          <w:szCs w:val="28"/>
        </w:rPr>
        <w:t xml:space="preserve"> </w:t>
      </w:r>
      <w:r w:rsidR="007F0159">
        <w:rPr>
          <w:rFonts w:ascii="PT Astra Serif" w:hAnsi="PT Astra Serif"/>
          <w:sz w:val="28"/>
          <w:szCs w:val="28"/>
        </w:rPr>
        <w:t>ОТДЕЛЕНИЕ ТУЛА БАНКА РОССИИ//УФК по Тульской области г. Тула</w:t>
      </w:r>
    </w:p>
    <w:p w:rsidR="007F0159" w:rsidRDefault="009E1C25" w:rsidP="00AF5B13">
      <w:pPr>
        <w:ind w:firstLine="709"/>
        <w:jc w:val="both"/>
        <w:rPr>
          <w:rFonts w:ascii="PT Astra Serif" w:hAnsi="PT Astra Serif"/>
          <w:sz w:val="28"/>
          <w:szCs w:val="28"/>
        </w:rPr>
      </w:pPr>
      <w:r>
        <w:rPr>
          <w:rFonts w:ascii="PT Astra Serif" w:hAnsi="PT Astra Serif"/>
          <w:sz w:val="28"/>
          <w:szCs w:val="28"/>
        </w:rPr>
        <w:t xml:space="preserve"> БИК </w:t>
      </w:r>
      <w:r w:rsidR="005D64DB">
        <w:rPr>
          <w:rFonts w:ascii="PT Astra Serif" w:hAnsi="PT Astra Serif"/>
          <w:sz w:val="28"/>
          <w:szCs w:val="28"/>
        </w:rPr>
        <w:t xml:space="preserve">– </w:t>
      </w:r>
      <w:r>
        <w:rPr>
          <w:rFonts w:ascii="PT Astra Serif" w:hAnsi="PT Astra Serif"/>
          <w:sz w:val="28"/>
          <w:szCs w:val="28"/>
        </w:rPr>
        <w:t>017003983</w:t>
      </w:r>
      <w:r w:rsidR="005D64DB">
        <w:rPr>
          <w:rFonts w:ascii="PT Astra Serif" w:hAnsi="PT Astra Serif"/>
          <w:sz w:val="28"/>
          <w:szCs w:val="28"/>
        </w:rPr>
        <w:t>;</w:t>
      </w:r>
    </w:p>
    <w:p w:rsidR="005D64DB" w:rsidRDefault="007F0159" w:rsidP="00AF5B13">
      <w:pPr>
        <w:ind w:firstLine="709"/>
        <w:jc w:val="both"/>
        <w:rPr>
          <w:rFonts w:ascii="PT Astra Serif" w:hAnsi="PT Astra Serif"/>
          <w:sz w:val="28"/>
          <w:szCs w:val="28"/>
        </w:rPr>
      </w:pPr>
      <w:r>
        <w:rPr>
          <w:rFonts w:ascii="PT Astra Serif" w:hAnsi="PT Astra Serif"/>
          <w:sz w:val="28"/>
          <w:szCs w:val="28"/>
        </w:rPr>
        <w:t xml:space="preserve">к/с </w:t>
      </w:r>
      <w:r w:rsidR="005D64DB">
        <w:rPr>
          <w:rFonts w:ascii="PT Astra Serif" w:hAnsi="PT Astra Serif"/>
          <w:sz w:val="28"/>
          <w:szCs w:val="28"/>
        </w:rPr>
        <w:t xml:space="preserve">– </w:t>
      </w:r>
      <w:r>
        <w:rPr>
          <w:rFonts w:ascii="PT Astra Serif" w:hAnsi="PT Astra Serif"/>
          <w:sz w:val="28"/>
          <w:szCs w:val="28"/>
        </w:rPr>
        <w:t>40102810445370000059</w:t>
      </w:r>
      <w:r w:rsidR="005D64DB">
        <w:rPr>
          <w:rFonts w:ascii="PT Astra Serif" w:hAnsi="PT Astra Serif"/>
          <w:sz w:val="28"/>
          <w:szCs w:val="28"/>
        </w:rPr>
        <w:t>;</w:t>
      </w:r>
    </w:p>
    <w:p w:rsidR="005D64DB" w:rsidRDefault="005D64DB" w:rsidP="00AF5B13">
      <w:pPr>
        <w:ind w:firstLine="709"/>
        <w:jc w:val="both"/>
        <w:rPr>
          <w:rFonts w:ascii="PT Astra Serif" w:hAnsi="PT Astra Serif"/>
          <w:sz w:val="28"/>
          <w:szCs w:val="28"/>
        </w:rPr>
      </w:pPr>
      <w:proofErr w:type="gramStart"/>
      <w:r>
        <w:rPr>
          <w:rFonts w:ascii="PT Astra Serif" w:hAnsi="PT Astra Serif"/>
          <w:sz w:val="28"/>
          <w:szCs w:val="28"/>
        </w:rPr>
        <w:t>р</w:t>
      </w:r>
      <w:proofErr w:type="gramEnd"/>
      <w:r>
        <w:rPr>
          <w:rFonts w:ascii="PT Astra Serif" w:hAnsi="PT Astra Serif"/>
          <w:sz w:val="28"/>
          <w:szCs w:val="28"/>
        </w:rPr>
        <w:t>/с - 032 326 437 064 845 86 600;</w:t>
      </w:r>
    </w:p>
    <w:p w:rsidR="005D64DB" w:rsidRDefault="00AF5B13" w:rsidP="00AF5B13">
      <w:pPr>
        <w:ind w:firstLine="709"/>
        <w:jc w:val="both"/>
        <w:rPr>
          <w:rFonts w:ascii="PT Astra Serif" w:hAnsi="PT Astra Serif"/>
          <w:sz w:val="28"/>
          <w:szCs w:val="28"/>
        </w:rPr>
      </w:pPr>
      <w:r w:rsidRPr="00044B1C">
        <w:rPr>
          <w:rFonts w:ascii="PT Astra Serif" w:hAnsi="PT Astra Serif"/>
          <w:sz w:val="28"/>
          <w:szCs w:val="28"/>
        </w:rPr>
        <w:t xml:space="preserve"> ИНН </w:t>
      </w:r>
      <w:r w:rsidR="005D64DB">
        <w:rPr>
          <w:rFonts w:ascii="PT Astra Serif" w:hAnsi="PT Astra Serif"/>
          <w:sz w:val="28"/>
          <w:szCs w:val="28"/>
        </w:rPr>
        <w:t xml:space="preserve">– </w:t>
      </w:r>
      <w:r w:rsidRPr="00044B1C">
        <w:rPr>
          <w:rFonts w:ascii="PT Astra Serif" w:hAnsi="PT Astra Serif"/>
          <w:sz w:val="28"/>
          <w:szCs w:val="28"/>
        </w:rPr>
        <w:t>7118816727</w:t>
      </w:r>
      <w:r w:rsidR="005D64DB">
        <w:rPr>
          <w:rFonts w:ascii="PT Astra Serif" w:hAnsi="PT Astra Serif"/>
          <w:sz w:val="28"/>
          <w:szCs w:val="28"/>
        </w:rPr>
        <w:t>;</w:t>
      </w:r>
    </w:p>
    <w:p w:rsidR="00AF5B13" w:rsidRDefault="005D64DB" w:rsidP="00AF5B13">
      <w:pPr>
        <w:ind w:firstLine="709"/>
        <w:jc w:val="both"/>
        <w:rPr>
          <w:rFonts w:ascii="PT Astra Serif" w:hAnsi="PT Astra Serif"/>
          <w:sz w:val="28"/>
          <w:szCs w:val="28"/>
        </w:rPr>
      </w:pPr>
      <w:r>
        <w:rPr>
          <w:rFonts w:ascii="PT Astra Serif" w:hAnsi="PT Astra Serif"/>
          <w:sz w:val="28"/>
          <w:szCs w:val="28"/>
        </w:rPr>
        <w:lastRenderedPageBreak/>
        <w:t xml:space="preserve"> КПП – 711801001;</w:t>
      </w:r>
    </w:p>
    <w:p w:rsidR="005D64DB" w:rsidRPr="00044B1C" w:rsidRDefault="005D64DB" w:rsidP="00AF5B13">
      <w:pPr>
        <w:ind w:firstLine="709"/>
        <w:jc w:val="both"/>
        <w:rPr>
          <w:rFonts w:ascii="PT Astra Serif" w:hAnsi="PT Astra Serif"/>
          <w:sz w:val="28"/>
          <w:szCs w:val="28"/>
        </w:rPr>
      </w:pPr>
      <w:r>
        <w:rPr>
          <w:rFonts w:ascii="PT Astra Serif" w:hAnsi="PT Astra Serif"/>
          <w:sz w:val="28"/>
          <w:szCs w:val="28"/>
        </w:rPr>
        <w:t>ОКТМО – 70648458;</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5D64DB">
        <w:rPr>
          <w:rFonts w:ascii="PT Astra Serif" w:hAnsi="PT Astra Serif"/>
          <w:sz w:val="28"/>
          <w:szCs w:val="28"/>
        </w:rPr>
        <w:t>1</w:t>
      </w:r>
      <w:r w:rsidRPr="00044B1C">
        <w:rPr>
          <w:rFonts w:ascii="PT Astra Serif" w:hAnsi="PT Astra Serif"/>
          <w:sz w:val="28"/>
          <w:szCs w:val="28"/>
        </w:rPr>
        <w:t xml:space="preserve"> на право заключения </w:t>
      </w:r>
      <w:proofErr w:type="gramStart"/>
      <w:r w:rsidRPr="00044B1C">
        <w:rPr>
          <w:rFonts w:ascii="PT Astra Serif" w:hAnsi="PT Astra Serif"/>
          <w:sz w:val="28"/>
          <w:szCs w:val="28"/>
        </w:rPr>
        <w:t>договора</w:t>
      </w:r>
      <w:proofErr w:type="gramEnd"/>
      <w:r w:rsidRPr="00044B1C">
        <w:rPr>
          <w:rFonts w:ascii="PT Astra Serif" w:hAnsi="PT Astra Serif"/>
          <w:sz w:val="28"/>
          <w:szCs w:val="28"/>
        </w:rPr>
        <w:t xml:space="preserve"> на размещение нестационарных торговых объектов на территории муниципального образования Ломинцевское Щекинского района (лоты №№1-</w:t>
      </w:r>
      <w:r w:rsidR="002029AD" w:rsidRPr="00044B1C">
        <w:rPr>
          <w:rFonts w:ascii="PT Astra Serif" w:hAnsi="PT Astra Serif"/>
          <w:sz w:val="28"/>
          <w:szCs w:val="28"/>
        </w:rPr>
        <w:t>20</w:t>
      </w:r>
      <w:r w:rsidRPr="00044B1C">
        <w:rPr>
          <w:rFonts w:ascii="PT Astra Serif" w:hAnsi="PT Astra Serif"/>
          <w:sz w:val="28"/>
          <w:szCs w:val="28"/>
        </w:rPr>
        <w:t>).</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sz w:val="28"/>
          <w:szCs w:val="28"/>
        </w:rPr>
        <w:t xml:space="preserve">15. Аукционная документация размещена на официальном сайте муниципального образования Ломинцевское Щекинского района </w:t>
      </w:r>
      <w:r w:rsidRPr="00044B1C">
        <w:rPr>
          <w:rFonts w:ascii="PT Astra Serif" w:hAnsi="PT Astra Serif"/>
          <w:sz w:val="28"/>
          <w:szCs w:val="28"/>
          <w:lang w:val="en-US"/>
        </w:rPr>
        <w:t>www</w:t>
      </w:r>
      <w:r w:rsidRPr="00044B1C">
        <w:rPr>
          <w:rFonts w:ascii="PT Astra Serif" w:hAnsi="PT Astra Serif"/>
          <w:sz w:val="28"/>
          <w:szCs w:val="28"/>
        </w:rPr>
        <w:t>.</w:t>
      </w:r>
      <w:proofErr w:type="spellStart"/>
      <w:r w:rsidRPr="00044B1C">
        <w:rPr>
          <w:rFonts w:ascii="PT Astra Serif" w:hAnsi="PT Astra Serif"/>
          <w:sz w:val="28"/>
          <w:szCs w:val="28"/>
          <w:lang w:val="en-US"/>
        </w:rPr>
        <w:t>molomincevskoe</w:t>
      </w:r>
      <w:proofErr w:type="spellEnd"/>
      <w:r w:rsidRPr="00044B1C">
        <w:rPr>
          <w:rFonts w:ascii="PT Astra Serif" w:hAnsi="PT Astra Serif"/>
          <w:sz w:val="28"/>
          <w:szCs w:val="28"/>
        </w:rPr>
        <w:t>.</w:t>
      </w:r>
      <w:proofErr w:type="spellStart"/>
      <w:r w:rsidRPr="00044B1C">
        <w:rPr>
          <w:rFonts w:ascii="PT Astra Serif" w:hAnsi="PT Astra Serif"/>
          <w:sz w:val="28"/>
          <w:szCs w:val="28"/>
          <w:lang w:val="en-US"/>
        </w:rPr>
        <w:t>ru</w:t>
      </w:r>
      <w:proofErr w:type="spellEnd"/>
      <w:r w:rsidRPr="00044B1C">
        <w:rPr>
          <w:rFonts w:ascii="PT Astra Serif" w:hAnsi="PT Astra Serif"/>
          <w:color w:val="000000"/>
          <w:sz w:val="28"/>
          <w:szCs w:val="28"/>
        </w:rPr>
        <w:t xml:space="preserve">. </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autoSpaceDE w:val="0"/>
        <w:autoSpaceDN w:val="0"/>
        <w:adjustRightInd w:val="0"/>
        <w:jc w:val="both"/>
        <w:rPr>
          <w:rFonts w:ascii="PT Astra Serif" w:hAnsi="PT Astra Serif"/>
          <w:sz w:val="28"/>
          <w:szCs w:val="28"/>
        </w:rPr>
        <w:sectPr w:rsidR="00AF5B13" w:rsidRPr="00044B1C" w:rsidSect="009348CB">
          <w:headerReference w:type="default" r:id="rId9"/>
          <w:headerReference w:type="first" r:id="rId10"/>
          <w:pgSz w:w="11906" w:h="16838"/>
          <w:pgMar w:top="1134" w:right="567" w:bottom="851" w:left="1701" w:header="709" w:footer="709" w:gutter="0"/>
          <w:pgNumType w:start="1"/>
          <w:cols w:space="708"/>
          <w:titlePg/>
          <w:docGrid w:linePitch="360"/>
        </w:sectPr>
      </w:pPr>
    </w:p>
    <w:p w:rsidR="00AF5B13" w:rsidRPr="005D64DB" w:rsidRDefault="00AF5B13" w:rsidP="00AF5B13">
      <w:pPr>
        <w:widowControl w:val="0"/>
        <w:autoSpaceDE w:val="0"/>
        <w:autoSpaceDN w:val="0"/>
        <w:adjustRightInd w:val="0"/>
        <w:jc w:val="right"/>
        <w:outlineLvl w:val="2"/>
        <w:rPr>
          <w:rFonts w:ascii="PT Astra Serif" w:hAnsi="PT Astra Serif"/>
        </w:rPr>
      </w:pPr>
      <w:bookmarkStart w:id="3" w:name="Par90"/>
      <w:bookmarkEnd w:id="3"/>
      <w:r w:rsidRPr="005D64DB">
        <w:rPr>
          <w:rFonts w:ascii="PT Astra Serif" w:hAnsi="PT Astra Serif"/>
        </w:rPr>
        <w:lastRenderedPageBreak/>
        <w:t xml:space="preserve">Приложение </w:t>
      </w:r>
    </w:p>
    <w:p w:rsidR="00AF5B13" w:rsidRPr="005D64DB" w:rsidRDefault="00AF5B13" w:rsidP="00AF5B13">
      <w:pPr>
        <w:widowControl w:val="0"/>
        <w:autoSpaceDE w:val="0"/>
        <w:autoSpaceDN w:val="0"/>
        <w:adjustRightInd w:val="0"/>
        <w:jc w:val="right"/>
        <w:rPr>
          <w:rFonts w:ascii="PT Astra Serif" w:hAnsi="PT Astra Serif"/>
        </w:rPr>
      </w:pPr>
      <w:r w:rsidRPr="005D64DB">
        <w:rPr>
          <w:rFonts w:ascii="PT Astra Serif" w:hAnsi="PT Astra Serif"/>
        </w:rPr>
        <w:t>к извещению о проведении</w:t>
      </w:r>
    </w:p>
    <w:p w:rsidR="00AF5B13" w:rsidRPr="005D64DB" w:rsidRDefault="00AF5B13" w:rsidP="00AF5B13">
      <w:pPr>
        <w:widowControl w:val="0"/>
        <w:autoSpaceDE w:val="0"/>
        <w:autoSpaceDN w:val="0"/>
        <w:adjustRightInd w:val="0"/>
        <w:jc w:val="right"/>
        <w:rPr>
          <w:rFonts w:ascii="PT Astra Serif" w:hAnsi="PT Astra Serif"/>
        </w:rPr>
      </w:pPr>
      <w:r w:rsidRPr="005D64DB">
        <w:rPr>
          <w:rFonts w:ascii="PT Astra Serif" w:hAnsi="PT Astra Serif"/>
        </w:rPr>
        <w:t xml:space="preserve"> открытого аукциона</w:t>
      </w:r>
      <w:bookmarkStart w:id="4" w:name="Par93"/>
      <w:bookmarkEnd w:id="4"/>
    </w:p>
    <w:p w:rsidR="00AF5B13" w:rsidRPr="00044B1C" w:rsidRDefault="00AF5B13" w:rsidP="00AF5B13">
      <w:pPr>
        <w:widowControl w:val="0"/>
        <w:autoSpaceDE w:val="0"/>
        <w:autoSpaceDN w:val="0"/>
        <w:adjustRightInd w:val="0"/>
        <w:jc w:val="center"/>
        <w:rPr>
          <w:rFonts w:ascii="PT Astra Serif" w:hAnsi="PT Astra Serif"/>
          <w:b/>
          <w:sz w:val="28"/>
          <w:szCs w:val="28"/>
        </w:rPr>
      </w:pPr>
      <w:r w:rsidRPr="00044B1C">
        <w:rPr>
          <w:rFonts w:ascii="PT Astra Serif" w:hAnsi="PT Astra Serif"/>
          <w:b/>
          <w:sz w:val="28"/>
          <w:szCs w:val="28"/>
        </w:rPr>
        <w:t>Таблица</w:t>
      </w:r>
    </w:p>
    <w:p w:rsidR="00AF5B13" w:rsidRPr="00044B1C" w:rsidRDefault="005D64DB" w:rsidP="00AF5B13">
      <w:pPr>
        <w:widowControl w:val="0"/>
        <w:autoSpaceDE w:val="0"/>
        <w:autoSpaceDN w:val="0"/>
        <w:adjustRightInd w:val="0"/>
        <w:jc w:val="center"/>
        <w:rPr>
          <w:rFonts w:ascii="PT Astra Serif" w:hAnsi="PT Astra Serif"/>
          <w:b/>
          <w:sz w:val="28"/>
          <w:szCs w:val="28"/>
        </w:rPr>
      </w:pPr>
      <w:r>
        <w:rPr>
          <w:rFonts w:ascii="PT Astra Serif" w:hAnsi="PT Astra Serif"/>
          <w:b/>
          <w:sz w:val="28"/>
          <w:szCs w:val="28"/>
        </w:rPr>
        <w:t>лотов открытого аукциона № 1</w:t>
      </w:r>
    </w:p>
    <w:p w:rsidR="00AF5B13" w:rsidRPr="00044B1C" w:rsidRDefault="00AF5B13" w:rsidP="00AF5B13">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rPr>
                <w:rFonts w:ascii="PT Astra Serif" w:hAnsi="PT Astra Serif"/>
                <w:sz w:val="22"/>
                <w:szCs w:val="22"/>
              </w:rPr>
            </w:pPr>
            <w:r w:rsidRPr="005D64DB">
              <w:rPr>
                <w:rFonts w:ascii="PT Astra Serif" w:hAnsi="PT Astra Serif"/>
                <w:sz w:val="22"/>
                <w:szCs w:val="22"/>
              </w:rPr>
              <w:t xml:space="preserve">№ № </w:t>
            </w:r>
            <w:proofErr w:type="spellStart"/>
            <w:proofErr w:type="gramStart"/>
            <w:r w:rsidRPr="005D64DB">
              <w:rPr>
                <w:rFonts w:ascii="PT Astra Serif" w:hAnsi="PT Astra Serif"/>
                <w:sz w:val="22"/>
                <w:szCs w:val="22"/>
              </w:rPr>
              <w:t>ло</w:t>
            </w:r>
            <w:proofErr w:type="spellEnd"/>
            <w:r w:rsidRPr="005D64DB">
              <w:rPr>
                <w:rFonts w:ascii="PT Astra Serif" w:hAnsi="PT Astra Serif"/>
                <w:sz w:val="22"/>
                <w:szCs w:val="22"/>
              </w:rPr>
              <w:t>-та</w:t>
            </w:r>
            <w:proofErr w:type="gramEnd"/>
          </w:p>
        </w:tc>
        <w:tc>
          <w:tcPr>
            <w:tcW w:w="282" w:type="pct"/>
            <w:tcBorders>
              <w:top w:val="single" w:sz="4" w:space="0" w:color="auto"/>
              <w:left w:val="single" w:sz="4" w:space="0" w:color="auto"/>
              <w:bottom w:val="single" w:sz="4" w:space="0" w:color="auto"/>
              <w:right w:val="single" w:sz="4" w:space="0" w:color="auto"/>
            </w:tcBorders>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 xml:space="preserve">№ </w:t>
            </w:r>
            <w:proofErr w:type="spellStart"/>
            <w:proofErr w:type="gramStart"/>
            <w:r w:rsidRPr="005D64DB">
              <w:rPr>
                <w:rFonts w:ascii="PT Astra Serif" w:hAnsi="PT Astra Serif"/>
                <w:sz w:val="22"/>
                <w:szCs w:val="22"/>
              </w:rPr>
              <w:t>объек</w:t>
            </w:r>
            <w:proofErr w:type="spellEnd"/>
            <w:r w:rsidRPr="005D64DB">
              <w:rPr>
                <w:rFonts w:ascii="PT Astra Serif" w:hAnsi="PT Astra Serif"/>
                <w:sz w:val="22"/>
                <w:szCs w:val="22"/>
              </w:rPr>
              <w:t>-та</w:t>
            </w:r>
            <w:proofErr w:type="gramEnd"/>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 xml:space="preserve">согласно схеме </w:t>
            </w:r>
            <w:proofErr w:type="spellStart"/>
            <w:proofErr w:type="gramStart"/>
            <w:r w:rsidRPr="005D64DB">
              <w:rPr>
                <w:rFonts w:ascii="PT Astra Serif" w:hAnsi="PT Astra Serif"/>
                <w:sz w:val="22"/>
                <w:szCs w:val="22"/>
              </w:rPr>
              <w:t>разме-щения</w:t>
            </w:r>
            <w:proofErr w:type="spellEnd"/>
            <w:proofErr w:type="gramEnd"/>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НТО</w:t>
            </w:r>
          </w:p>
          <w:p w:rsidR="00AF5B13" w:rsidRPr="005D64DB" w:rsidRDefault="00AF5B13" w:rsidP="009348CB">
            <w:pPr>
              <w:widowControl w:val="0"/>
              <w:autoSpaceDE w:val="0"/>
              <w:autoSpaceDN w:val="0"/>
              <w:adjustRightInd w:val="0"/>
              <w:rPr>
                <w:rFonts w:ascii="PT Astra Serif" w:hAnsi="PT Astra Serif"/>
                <w:sz w:val="22"/>
                <w:szCs w:val="22"/>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 xml:space="preserve">Тип </w:t>
            </w:r>
            <w:proofErr w:type="spellStart"/>
            <w:proofErr w:type="gramStart"/>
            <w:r w:rsidRPr="005D64DB">
              <w:rPr>
                <w:rFonts w:ascii="PT Astra Serif" w:hAnsi="PT Astra Serif"/>
                <w:sz w:val="22"/>
                <w:szCs w:val="22"/>
              </w:rPr>
              <w:t>нестацио-нарного</w:t>
            </w:r>
            <w:proofErr w:type="spellEnd"/>
            <w:proofErr w:type="gramEnd"/>
            <w:r w:rsidRPr="005D64DB">
              <w:rPr>
                <w:rFonts w:ascii="PT Astra Serif" w:hAnsi="PT Astra Serif"/>
                <w:sz w:val="22"/>
                <w:szCs w:val="22"/>
              </w:rPr>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proofErr w:type="gramStart"/>
            <w:r w:rsidRPr="005D64DB">
              <w:rPr>
                <w:rFonts w:ascii="PT Astra Serif" w:hAnsi="PT Astra Serif"/>
                <w:sz w:val="22"/>
                <w:szCs w:val="22"/>
              </w:rPr>
              <w:t>Пери-од</w:t>
            </w:r>
            <w:proofErr w:type="gramEnd"/>
            <w:r w:rsidRPr="005D64DB">
              <w:rPr>
                <w:rFonts w:ascii="PT Astra Serif" w:hAnsi="PT Astra Serif"/>
                <w:sz w:val="22"/>
                <w:szCs w:val="22"/>
              </w:rPr>
              <w:t xml:space="preserve"> </w:t>
            </w:r>
            <w:proofErr w:type="spellStart"/>
            <w:r w:rsidRPr="005D64DB">
              <w:rPr>
                <w:rFonts w:ascii="PT Astra Serif" w:hAnsi="PT Astra Serif"/>
                <w:sz w:val="22"/>
                <w:szCs w:val="22"/>
              </w:rPr>
              <w:t>размеще-ния</w:t>
            </w:r>
            <w:proofErr w:type="spellEnd"/>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 xml:space="preserve">Площадь участка под размещение </w:t>
            </w:r>
            <w:proofErr w:type="spellStart"/>
            <w:proofErr w:type="gramStart"/>
            <w:r w:rsidRPr="005D64DB">
              <w:rPr>
                <w:rFonts w:ascii="PT Astra Serif" w:hAnsi="PT Astra Serif"/>
                <w:sz w:val="22"/>
                <w:szCs w:val="22"/>
              </w:rPr>
              <w:t>нестаци-онарного</w:t>
            </w:r>
            <w:proofErr w:type="spellEnd"/>
            <w:proofErr w:type="gramEnd"/>
            <w:r w:rsidRPr="005D64DB">
              <w:rPr>
                <w:rFonts w:ascii="PT Astra Serif" w:hAnsi="PT Astra Serif"/>
                <w:sz w:val="22"/>
                <w:szCs w:val="22"/>
              </w:rPr>
              <w:t xml:space="preserve"> торгового объекта</w:t>
            </w:r>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Начальная цена</w:t>
            </w:r>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5D64DB" w:rsidRDefault="00AF5B13" w:rsidP="009348CB">
            <w:pPr>
              <w:widowControl w:val="0"/>
              <w:autoSpaceDE w:val="0"/>
              <w:autoSpaceDN w:val="0"/>
              <w:adjustRightInd w:val="0"/>
              <w:jc w:val="center"/>
              <w:rPr>
                <w:rFonts w:ascii="PT Astra Serif" w:hAnsi="PT Astra Serif"/>
                <w:sz w:val="22"/>
                <w:szCs w:val="22"/>
              </w:rPr>
            </w:pPr>
            <w:proofErr w:type="gramStart"/>
            <w:r w:rsidRPr="005D64DB">
              <w:rPr>
                <w:rFonts w:ascii="PT Astra Serif" w:hAnsi="PT Astra Serif"/>
                <w:sz w:val="22"/>
                <w:szCs w:val="22"/>
              </w:rPr>
              <w:t>Прове-</w:t>
            </w:r>
            <w:proofErr w:type="spellStart"/>
            <w:r w:rsidRPr="005D64DB">
              <w:rPr>
                <w:rFonts w:ascii="PT Astra Serif" w:hAnsi="PT Astra Serif"/>
                <w:sz w:val="22"/>
                <w:szCs w:val="22"/>
              </w:rPr>
              <w:t>дение</w:t>
            </w:r>
            <w:proofErr w:type="spellEnd"/>
            <w:proofErr w:type="gramEnd"/>
            <w:r w:rsidRPr="005D64DB">
              <w:rPr>
                <w:rFonts w:ascii="PT Astra Serif" w:hAnsi="PT Astra Serif"/>
                <w:sz w:val="22"/>
                <w:szCs w:val="22"/>
              </w:rPr>
              <w:t xml:space="preserve"> аукциона</w:t>
            </w:r>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среди</w:t>
            </w:r>
          </w:p>
          <w:p w:rsidR="00AF5B13" w:rsidRPr="005D64DB" w:rsidRDefault="00AF5B13"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субъектов малого или среднего пред-</w:t>
            </w:r>
            <w:proofErr w:type="spellStart"/>
            <w:r w:rsidRPr="005D64DB">
              <w:rPr>
                <w:rFonts w:ascii="PT Astra Serif" w:hAnsi="PT Astra Serif"/>
                <w:sz w:val="22"/>
                <w:szCs w:val="22"/>
              </w:rPr>
              <w:t>приниматель</w:t>
            </w:r>
            <w:proofErr w:type="spellEnd"/>
            <w:r w:rsidRPr="005D64DB">
              <w:rPr>
                <w:rFonts w:ascii="PT Astra Serif" w:hAnsi="PT Astra Serif"/>
                <w:sz w:val="22"/>
                <w:szCs w:val="22"/>
              </w:rPr>
              <w:t>-</w:t>
            </w:r>
            <w:proofErr w:type="spellStart"/>
            <w:r w:rsidRPr="005D64DB">
              <w:rPr>
                <w:rFonts w:ascii="PT Astra Serif" w:hAnsi="PT Astra Serif"/>
                <w:sz w:val="22"/>
                <w:szCs w:val="22"/>
              </w:rPr>
              <w:t>ства</w:t>
            </w:r>
            <w:proofErr w:type="spellEnd"/>
          </w:p>
        </w:tc>
      </w:tr>
      <w:tr w:rsidR="00CA45D9" w:rsidRPr="005D64DB" w:rsidTr="009348CB">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Default="00CA45D9" w:rsidP="00F52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ул. Центральная,</w:t>
            </w:r>
          </w:p>
          <w:p w:rsidR="00CA45D9" w:rsidRPr="005D64DB" w:rsidRDefault="00CA45D9" w:rsidP="00F52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между д.13 д.15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jc w:val="center"/>
              <w:rPr>
                <w:rFonts w:ascii="PT Astra Serif" w:hAnsi="PT Astra Serif"/>
                <w:sz w:val="22"/>
                <w:szCs w:val="22"/>
              </w:rPr>
            </w:pPr>
            <w:r w:rsidRPr="005D64DB">
              <w:rPr>
                <w:rFonts w:ascii="PT Astra Serif" w:hAnsi="PT Astra Serif"/>
                <w:sz w:val="22"/>
                <w:szCs w:val="22"/>
              </w:rPr>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46178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10964,20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548,21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1096,42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2</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roofErr w:type="spellStart"/>
            <w:r w:rsidRPr="005D64DB">
              <w:rPr>
                <w:rFonts w:ascii="PT Astra Serif" w:hAnsi="PT Astra Serif"/>
                <w:sz w:val="22"/>
                <w:szCs w:val="22"/>
              </w:rPr>
              <w:t>д</w:t>
            </w:r>
            <w:proofErr w:type="gramStart"/>
            <w:r w:rsidRPr="005D64DB">
              <w:rPr>
                <w:rFonts w:ascii="PT Astra Serif" w:hAnsi="PT Astra Serif"/>
                <w:sz w:val="22"/>
                <w:szCs w:val="22"/>
              </w:rPr>
              <w:t>.П</w:t>
            </w:r>
            <w:proofErr w:type="gramEnd"/>
            <w:r w:rsidRPr="005D64DB">
              <w:rPr>
                <w:rFonts w:ascii="PT Astra Serif" w:hAnsi="PT Astra Serif"/>
                <w:sz w:val="22"/>
                <w:szCs w:val="22"/>
              </w:rPr>
              <w:t>одиваньково</w:t>
            </w:r>
            <w:proofErr w:type="spellEnd"/>
            <w:r w:rsidRPr="005D64DB">
              <w:rPr>
                <w:rFonts w:ascii="PT Astra Serif" w:hAnsi="PT Astra Serif"/>
                <w:sz w:val="22"/>
                <w:szCs w:val="22"/>
              </w:rPr>
              <w:t xml:space="preserve">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52628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2631,40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5262,8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3</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 xml:space="preserve">п. Ломинцевский ул. </w:t>
            </w:r>
            <w:proofErr w:type="gramStart"/>
            <w:r w:rsidRPr="005D64DB">
              <w:rPr>
                <w:rFonts w:ascii="PT Astra Serif" w:hAnsi="PT Astra Serif"/>
                <w:sz w:val="22"/>
                <w:szCs w:val="22"/>
              </w:rPr>
              <w:t>Лесная</w:t>
            </w:r>
            <w:proofErr w:type="gramEnd"/>
            <w:r w:rsidRPr="005D64DB">
              <w:rPr>
                <w:rFonts w:ascii="PT Astra Serif" w:hAnsi="PT Astra Serif"/>
                <w:sz w:val="22"/>
                <w:szCs w:val="22"/>
              </w:rPr>
              <w:t>,  между домами</w:t>
            </w:r>
          </w:p>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16577,80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828,87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1657,78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4</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roofErr w:type="spellStart"/>
            <w:r w:rsidRPr="005D64DB">
              <w:rPr>
                <w:rFonts w:ascii="PT Astra Serif" w:hAnsi="PT Astra Serif"/>
                <w:sz w:val="22"/>
                <w:szCs w:val="22"/>
              </w:rPr>
              <w:t>с</w:t>
            </w:r>
            <w:proofErr w:type="gramStart"/>
            <w:r w:rsidRPr="005D64DB">
              <w:rPr>
                <w:rFonts w:ascii="PT Astra Serif" w:hAnsi="PT Astra Serif"/>
                <w:sz w:val="22"/>
                <w:szCs w:val="22"/>
              </w:rPr>
              <w:t>.Л</w:t>
            </w:r>
            <w:proofErr w:type="gramEnd"/>
            <w:r w:rsidRPr="005D64DB">
              <w:rPr>
                <w:rFonts w:ascii="PT Astra Serif" w:hAnsi="PT Astra Serif"/>
                <w:sz w:val="22"/>
                <w:szCs w:val="22"/>
              </w:rPr>
              <w:t>оминцево</w:t>
            </w:r>
            <w:proofErr w:type="spellEnd"/>
          </w:p>
          <w:p w:rsidR="00CA45D9" w:rsidRPr="005D64DB" w:rsidRDefault="00CA45D9" w:rsidP="009348CB">
            <w:pPr>
              <w:jc w:val="center"/>
              <w:rPr>
                <w:rFonts w:ascii="PT Astra Serif" w:hAnsi="PT Astra Serif"/>
                <w:sz w:val="22"/>
                <w:szCs w:val="22"/>
              </w:rPr>
            </w:pPr>
            <w:proofErr w:type="spellStart"/>
            <w:r w:rsidRPr="005D64DB">
              <w:rPr>
                <w:rFonts w:ascii="PT Astra Serif" w:hAnsi="PT Astra Serif"/>
                <w:sz w:val="22"/>
                <w:szCs w:val="22"/>
              </w:rPr>
              <w:t>ул</w:t>
            </w:r>
            <w:proofErr w:type="gramStart"/>
            <w:r w:rsidRPr="005D64DB">
              <w:rPr>
                <w:rFonts w:ascii="PT Astra Serif" w:hAnsi="PT Astra Serif"/>
                <w:sz w:val="22"/>
                <w:szCs w:val="22"/>
              </w:rPr>
              <w:t>.Ц</w:t>
            </w:r>
            <w:proofErr w:type="gramEnd"/>
            <w:r w:rsidRPr="005D64DB">
              <w:rPr>
                <w:rFonts w:ascii="PT Astra Serif" w:hAnsi="PT Astra Serif"/>
                <w:sz w:val="22"/>
                <w:szCs w:val="22"/>
              </w:rPr>
              <w:t>ентральная</w:t>
            </w:r>
            <w:proofErr w:type="spellEnd"/>
          </w:p>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Pr>
                <w:rFonts w:ascii="PT Astra Serif" w:hAnsi="PT Astra Serif"/>
                <w:sz w:val="22"/>
                <w:szCs w:val="22"/>
              </w:rPr>
              <w:t>12</w:t>
            </w:r>
            <w:r w:rsidRPr="005D64DB">
              <w:rPr>
                <w:rFonts w:ascii="PT Astra Serif" w:hAnsi="PT Astra Serif"/>
                <w:sz w:val="22"/>
                <w:szCs w:val="22"/>
              </w:rPr>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592,07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lastRenderedPageBreak/>
              <w:t>5</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roofErr w:type="spellStart"/>
            <w:r w:rsidRPr="005D64DB">
              <w:rPr>
                <w:rFonts w:ascii="PT Astra Serif" w:hAnsi="PT Astra Serif"/>
                <w:sz w:val="22"/>
                <w:szCs w:val="22"/>
              </w:rPr>
              <w:t>с</w:t>
            </w:r>
            <w:proofErr w:type="gramStart"/>
            <w:r w:rsidRPr="005D64DB">
              <w:rPr>
                <w:rFonts w:ascii="PT Astra Serif" w:hAnsi="PT Astra Serif"/>
                <w:sz w:val="22"/>
                <w:szCs w:val="22"/>
              </w:rPr>
              <w:t>.М</w:t>
            </w:r>
            <w:proofErr w:type="gramEnd"/>
            <w:r w:rsidRPr="005D64DB">
              <w:rPr>
                <w:rFonts w:ascii="PT Astra Serif" w:hAnsi="PT Astra Serif"/>
                <w:sz w:val="22"/>
                <w:szCs w:val="22"/>
              </w:rPr>
              <w:t>ясоедово</w:t>
            </w:r>
            <w:proofErr w:type="spellEnd"/>
            <w:r w:rsidRPr="005D64DB">
              <w:rPr>
                <w:rFonts w:ascii="PT Astra Serif" w:hAnsi="PT Astra Serif"/>
                <w:sz w:val="22"/>
                <w:szCs w:val="22"/>
              </w:rPr>
              <w:t>,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23024,74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1151,24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2302,47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proofErr w:type="spellStart"/>
            <w:r w:rsidRPr="005D64DB">
              <w:rPr>
                <w:rFonts w:ascii="PT Astra Serif" w:hAnsi="PT Astra Serif"/>
                <w:sz w:val="22"/>
                <w:szCs w:val="22"/>
              </w:rPr>
              <w:t>п</w:t>
            </w:r>
            <w:proofErr w:type="gramStart"/>
            <w:r w:rsidRPr="005D64DB">
              <w:rPr>
                <w:rFonts w:ascii="PT Astra Serif" w:hAnsi="PT Astra Serif"/>
                <w:sz w:val="22"/>
                <w:szCs w:val="22"/>
              </w:rPr>
              <w:t>.Л</w:t>
            </w:r>
            <w:proofErr w:type="gramEnd"/>
            <w:r w:rsidRPr="005D64DB">
              <w:rPr>
                <w:rFonts w:ascii="PT Astra Serif" w:hAnsi="PT Astra Serif"/>
                <w:sz w:val="22"/>
                <w:szCs w:val="22"/>
              </w:rPr>
              <w:t>оминцевский</w:t>
            </w:r>
            <w:proofErr w:type="spellEnd"/>
          </w:p>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3800,91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190,05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380,09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7</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торговля</w:t>
            </w:r>
          </w:p>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15393,68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769,70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8.</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jc w:val="center"/>
              <w:rPr>
                <w:rFonts w:ascii="PT Astra Serif" w:hAnsi="PT Astra Serif"/>
                <w:sz w:val="22"/>
                <w:szCs w:val="22"/>
              </w:rPr>
            </w:pPr>
            <w:r w:rsidRPr="005D64DB">
              <w:rPr>
                <w:rFonts w:ascii="PT Astra Serif" w:hAnsi="PT Astra Serif"/>
                <w:sz w:val="22"/>
                <w:szCs w:val="22"/>
              </w:rPr>
              <w:t>торговля</w:t>
            </w:r>
          </w:p>
          <w:p w:rsidR="00CA45D9" w:rsidRPr="005D64DB" w:rsidRDefault="00CA45D9" w:rsidP="00044B1C">
            <w:pPr>
              <w:jc w:val="center"/>
              <w:rPr>
                <w:rFonts w:ascii="PT Astra Serif" w:hAnsi="PT Astra Serif"/>
                <w:sz w:val="22"/>
                <w:szCs w:val="22"/>
              </w:rPr>
            </w:pPr>
            <w:r w:rsidRPr="005D64DB">
              <w:rPr>
                <w:rFonts w:ascii="PT Astra Serif" w:hAnsi="PT Astra Serif"/>
                <w:sz w:val="22"/>
                <w:szCs w:val="22"/>
              </w:rPr>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15393,68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769,70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jc w:val="center"/>
              <w:rPr>
                <w:rFonts w:ascii="PT Astra Serif" w:hAnsi="PT Astra Serif"/>
                <w:sz w:val="22"/>
                <w:szCs w:val="22"/>
              </w:rPr>
            </w:pPr>
            <w:r w:rsidRPr="005D64DB">
              <w:rPr>
                <w:rFonts w:ascii="PT Astra Serif" w:hAnsi="PT Astra Serif"/>
                <w:sz w:val="22"/>
                <w:szCs w:val="22"/>
              </w:rPr>
              <w:t>торговля</w:t>
            </w:r>
          </w:p>
          <w:p w:rsidR="00CA45D9" w:rsidRPr="005D64DB" w:rsidRDefault="00CA45D9" w:rsidP="00044B1C">
            <w:pPr>
              <w:jc w:val="center"/>
              <w:rPr>
                <w:rFonts w:ascii="PT Astra Serif" w:hAnsi="PT Astra Serif"/>
                <w:sz w:val="22"/>
                <w:szCs w:val="22"/>
              </w:rPr>
            </w:pPr>
            <w:r w:rsidRPr="005D64DB">
              <w:rPr>
                <w:rFonts w:ascii="PT Astra Serif" w:hAnsi="PT Astra Serif"/>
                <w:sz w:val="22"/>
                <w:szCs w:val="22"/>
              </w:rPr>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15393,68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769,70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10.</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jc w:val="center"/>
              <w:rPr>
                <w:rFonts w:ascii="PT Astra Serif" w:hAnsi="PT Astra Serif"/>
                <w:sz w:val="22"/>
                <w:szCs w:val="22"/>
              </w:rPr>
            </w:pPr>
            <w:r w:rsidRPr="005D64DB">
              <w:rPr>
                <w:rFonts w:ascii="PT Astra Serif" w:hAnsi="PT Astra Serif"/>
                <w:sz w:val="22"/>
                <w:szCs w:val="22"/>
              </w:rPr>
              <w:t>торговля</w:t>
            </w:r>
          </w:p>
          <w:p w:rsidR="00CA45D9" w:rsidRPr="005D64DB" w:rsidRDefault="00CA45D9" w:rsidP="00044B1C">
            <w:pPr>
              <w:jc w:val="center"/>
              <w:rPr>
                <w:rFonts w:ascii="PT Astra Serif" w:hAnsi="PT Astra Serif"/>
                <w:sz w:val="22"/>
                <w:szCs w:val="22"/>
              </w:rPr>
            </w:pPr>
            <w:r w:rsidRPr="005D64DB">
              <w:rPr>
                <w:rFonts w:ascii="PT Astra Serif" w:hAnsi="PT Astra Serif"/>
                <w:sz w:val="22"/>
                <w:szCs w:val="22"/>
              </w:rPr>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15393,68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769,70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044B1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044B1C">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11.</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10262,45</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513,12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1026,25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12.</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Иные передвижные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6841,64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342,08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684,16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13</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proofErr w:type="spellStart"/>
            <w:r w:rsidRPr="005D64DB">
              <w:rPr>
                <w:rFonts w:ascii="PT Astra Serif" w:hAnsi="PT Astra Serif"/>
                <w:sz w:val="22"/>
                <w:szCs w:val="22"/>
              </w:rPr>
              <w:t>п</w:t>
            </w:r>
            <w:proofErr w:type="gramStart"/>
            <w:r w:rsidRPr="005D64DB">
              <w:rPr>
                <w:rFonts w:ascii="PT Astra Serif" w:hAnsi="PT Astra Serif"/>
                <w:sz w:val="22"/>
                <w:szCs w:val="22"/>
              </w:rPr>
              <w:t>.Л</w:t>
            </w:r>
            <w:proofErr w:type="gramEnd"/>
            <w:r w:rsidRPr="005D64DB">
              <w:rPr>
                <w:rFonts w:ascii="PT Astra Serif" w:hAnsi="PT Astra Serif"/>
                <w:sz w:val="22"/>
                <w:szCs w:val="22"/>
              </w:rPr>
              <w:t>оминцевский</w:t>
            </w:r>
            <w:proofErr w:type="spellEnd"/>
          </w:p>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торговля</w:t>
            </w:r>
          </w:p>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15393,68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769,70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lastRenderedPageBreak/>
              <w:t>14.</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F13AF6">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 xml:space="preserve">д. </w:t>
            </w:r>
            <w:proofErr w:type="spellStart"/>
            <w:r w:rsidRPr="005D64DB">
              <w:rPr>
                <w:rFonts w:ascii="PT Astra Serif" w:hAnsi="PT Astra Serif"/>
                <w:sz w:val="22"/>
                <w:szCs w:val="22"/>
              </w:rPr>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11841,29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1B13DC">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592,06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15.</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proofErr w:type="spellStart"/>
            <w:r w:rsidRPr="005D64DB">
              <w:rPr>
                <w:rFonts w:ascii="PT Astra Serif" w:hAnsi="PT Astra Serif"/>
                <w:sz w:val="22"/>
                <w:szCs w:val="22"/>
              </w:rPr>
              <w:t>п</w:t>
            </w:r>
            <w:proofErr w:type="gramStart"/>
            <w:r w:rsidRPr="005D64DB">
              <w:rPr>
                <w:rFonts w:ascii="PT Astra Serif" w:hAnsi="PT Astra Serif"/>
                <w:sz w:val="22"/>
                <w:szCs w:val="22"/>
              </w:rPr>
              <w:t>.Р</w:t>
            </w:r>
            <w:proofErr w:type="gramEnd"/>
            <w:r w:rsidRPr="005D64DB">
              <w:rPr>
                <w:rFonts w:ascii="PT Astra Serif" w:hAnsi="PT Astra Serif"/>
                <w:sz w:val="22"/>
                <w:szCs w:val="22"/>
              </w:rPr>
              <w:t>удный</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13814,84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690,74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1381,48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16.</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 xml:space="preserve">д. </w:t>
            </w:r>
            <w:proofErr w:type="spellStart"/>
            <w:r w:rsidRPr="005D64DB">
              <w:rPr>
                <w:rFonts w:ascii="PT Astra Serif" w:hAnsi="PT Astra Serif"/>
                <w:sz w:val="22"/>
                <w:szCs w:val="22"/>
              </w:rPr>
              <w:t>Деминка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5B3FA0"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11841,29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17.</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F13AF6">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п. шахты 24</w:t>
            </w:r>
          </w:p>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3207,01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160,35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320,70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18.</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r w:rsidRPr="005D64DB">
              <w:rPr>
                <w:rFonts w:ascii="PT Astra Serif" w:hAnsi="PT Astra Serif"/>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11841,29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1184,13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19.</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19.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jc w:val="center"/>
              <w:rPr>
                <w:rFonts w:ascii="PT Astra Serif" w:hAnsi="PT Astra Serif"/>
                <w:sz w:val="22"/>
                <w:szCs w:val="22"/>
              </w:rPr>
            </w:pPr>
            <w:r w:rsidRPr="005D64DB">
              <w:rPr>
                <w:rFonts w:ascii="PT Astra Serif" w:hAnsi="PT Astra Serif"/>
                <w:sz w:val="22"/>
                <w:szCs w:val="22"/>
              </w:rP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6841,63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342,08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684,16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20.</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7C5491">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F52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F52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jc w:val="center"/>
              <w:rPr>
                <w:rFonts w:ascii="PT Astra Serif" w:hAnsi="PT Astra Serif"/>
                <w:sz w:val="22"/>
                <w:szCs w:val="22"/>
              </w:rPr>
            </w:pPr>
            <w:r w:rsidRPr="005D64DB">
              <w:rPr>
                <w:rFonts w:ascii="PT Astra Serif" w:hAnsi="PT Astra Serif"/>
                <w:sz w:val="22"/>
                <w:szCs w:val="22"/>
              </w:rP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3420,82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1B13DC"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171,04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342,08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21</w:t>
            </w:r>
            <w:r w:rsidRPr="005D64DB">
              <w:rPr>
                <w:rFonts w:ascii="PT Astra Serif" w:hAnsi="PT Astra Serif"/>
                <w:sz w:val="22"/>
                <w:szCs w:val="22"/>
              </w:rPr>
              <w:t>.</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CA45D9">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2</w:t>
            </w:r>
            <w:r>
              <w:rPr>
                <w:rFonts w:ascii="PT Astra Serif" w:hAnsi="PT Astra Serif"/>
                <w:sz w:val="22"/>
                <w:szCs w:val="22"/>
              </w:rPr>
              <w:t>1</w:t>
            </w:r>
            <w:r w:rsidRPr="005D64DB">
              <w:rPr>
                <w:rFonts w:ascii="PT Astra Serif" w:hAnsi="PT Astra Serif"/>
                <w:sz w:val="22"/>
                <w:szCs w:val="22"/>
              </w:rPr>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03A2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Pr="005D64DB" w:rsidRDefault="00CA45D9" w:rsidP="00903A21">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017226"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017226"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w:t>
            </w:r>
            <w:r w:rsidR="00CA45D9" w:rsidRPr="005D64DB">
              <w:rPr>
                <w:rFonts w:ascii="PT Astra Serif" w:hAnsi="PT Astra Serif"/>
                <w:sz w:val="22"/>
                <w:szCs w:val="22"/>
              </w:rPr>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E4B0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15393,68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769,70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DF3CC0"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1539,37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CA45D9"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22.</w:t>
            </w:r>
          </w:p>
        </w:tc>
        <w:tc>
          <w:tcPr>
            <w:tcW w:w="282" w:type="pct"/>
            <w:tcBorders>
              <w:top w:val="single" w:sz="4" w:space="0" w:color="auto"/>
              <w:left w:val="single" w:sz="4" w:space="0" w:color="auto"/>
              <w:bottom w:val="single" w:sz="4" w:space="0" w:color="auto"/>
              <w:right w:val="single" w:sz="4" w:space="0" w:color="auto"/>
            </w:tcBorders>
            <w:vAlign w:val="center"/>
          </w:tcPr>
          <w:p w:rsidR="00CA45D9" w:rsidRPr="005D64DB" w:rsidRDefault="00CA45D9" w:rsidP="00CA45D9">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CA45D9">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CA45D9" w:rsidRDefault="00CA45D9" w:rsidP="00CA45D9">
            <w:pPr>
              <w:widowControl w:val="0"/>
              <w:autoSpaceDE w:val="0"/>
              <w:autoSpaceDN w:val="0"/>
              <w:adjustRightInd w:val="0"/>
              <w:jc w:val="center"/>
              <w:rPr>
                <w:rFonts w:ascii="PT Astra Serif" w:hAnsi="PT Astra Serif"/>
                <w:sz w:val="22"/>
                <w:szCs w:val="22"/>
              </w:rPr>
            </w:pPr>
            <w:r>
              <w:rPr>
                <w:rFonts w:ascii="PT Astra Serif" w:hAnsi="PT Astra Serif"/>
                <w:sz w:val="22"/>
                <w:szCs w:val="22"/>
              </w:rPr>
              <w:t>ул. Центральная,</w:t>
            </w:r>
          </w:p>
          <w:p w:rsidR="00CA45D9" w:rsidRPr="005D64DB" w:rsidRDefault="00CA45D9" w:rsidP="00CA45D9">
            <w:pPr>
              <w:widowControl w:val="0"/>
              <w:autoSpaceDE w:val="0"/>
              <w:autoSpaceDN w:val="0"/>
              <w:adjustRightInd w:val="0"/>
              <w:jc w:val="center"/>
              <w:rPr>
                <w:rFonts w:ascii="PT Astra Serif" w:hAnsi="PT Astra Serif"/>
                <w:sz w:val="22"/>
                <w:szCs w:val="22"/>
              </w:rPr>
            </w:pPr>
            <w:r>
              <w:rPr>
                <w:rFonts w:ascii="PT Astra Serif" w:hAnsi="PT Astra Serif"/>
                <w:sz w:val="22"/>
                <w:szCs w:val="22"/>
              </w:rPr>
              <w:t>между д.13 д.15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Default="00CA45D9" w:rsidP="00CA45D9">
            <w:pPr>
              <w:widowControl w:val="0"/>
              <w:autoSpaceDE w:val="0"/>
              <w:autoSpaceDN w:val="0"/>
              <w:adjustRightInd w:val="0"/>
              <w:jc w:val="center"/>
              <w:rPr>
                <w:rFonts w:ascii="PT Astra Serif" w:hAnsi="PT Astra Serif"/>
                <w:sz w:val="22"/>
                <w:szCs w:val="22"/>
              </w:rPr>
            </w:pPr>
            <w:r>
              <w:rPr>
                <w:rFonts w:ascii="PT Astra Serif" w:hAnsi="PT Astra Serif"/>
                <w:sz w:val="22"/>
                <w:szCs w:val="22"/>
              </w:rPr>
              <w:t>Аттракцион «батут»</w:t>
            </w:r>
          </w:p>
          <w:p w:rsidR="00CA45D9" w:rsidRPr="005D64DB" w:rsidRDefault="00CA45D9" w:rsidP="005D430A">
            <w:pPr>
              <w:widowControl w:val="0"/>
              <w:autoSpaceDE w:val="0"/>
              <w:autoSpaceDN w:val="0"/>
              <w:adjustRightInd w:val="0"/>
              <w:jc w:val="center"/>
              <w:rPr>
                <w:rFonts w:ascii="PT Astra Serif" w:hAnsi="PT Astra Serif"/>
                <w:sz w:val="22"/>
                <w:szCs w:val="22"/>
              </w:rPr>
            </w:pP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Спортивные объекты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E5EE5"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017226"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46178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14438,40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46178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721,92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46178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1443,84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45D9" w:rsidRPr="005D64DB" w:rsidRDefault="00CA45D9" w:rsidP="009348CB">
            <w:pPr>
              <w:jc w:val="center"/>
              <w:rPr>
                <w:rFonts w:ascii="PT Astra Serif" w:hAnsi="PT Astra Serif"/>
                <w:sz w:val="22"/>
                <w:szCs w:val="22"/>
              </w:rPr>
            </w:pPr>
          </w:p>
        </w:tc>
      </w:tr>
      <w:tr w:rsidR="00F5230A" w:rsidRPr="005D64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Default="00F5230A" w:rsidP="009348CB">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23.</w:t>
            </w:r>
          </w:p>
        </w:tc>
        <w:tc>
          <w:tcPr>
            <w:tcW w:w="282" w:type="pct"/>
            <w:tcBorders>
              <w:top w:val="single" w:sz="4" w:space="0" w:color="auto"/>
              <w:left w:val="single" w:sz="4" w:space="0" w:color="auto"/>
              <w:bottom w:val="single" w:sz="4" w:space="0" w:color="auto"/>
              <w:right w:val="single" w:sz="4" w:space="0" w:color="auto"/>
            </w:tcBorders>
            <w:vAlign w:val="center"/>
          </w:tcPr>
          <w:p w:rsidR="00F5230A" w:rsidRDefault="00F5230A" w:rsidP="00CA45D9">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Pr="005D64DB" w:rsidRDefault="00F5230A" w:rsidP="00F52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п. Ломинцевский</w:t>
            </w:r>
          </w:p>
          <w:p w:rsidR="00F5230A" w:rsidRPr="005D64DB" w:rsidRDefault="00F5230A" w:rsidP="00F5230A">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Default="00F5230A" w:rsidP="00CA45D9">
            <w:pPr>
              <w:widowControl w:val="0"/>
              <w:autoSpaceDE w:val="0"/>
              <w:autoSpaceDN w:val="0"/>
              <w:adjustRightInd w:val="0"/>
              <w:jc w:val="center"/>
              <w:rPr>
                <w:rFonts w:ascii="PT Astra Serif" w:hAnsi="PT Astra Serif"/>
                <w:sz w:val="22"/>
                <w:szCs w:val="22"/>
              </w:rPr>
            </w:pPr>
            <w:r w:rsidRPr="005D64DB">
              <w:rPr>
                <w:rFonts w:ascii="PT Astra Serif" w:hAnsi="PT Astra Serif"/>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Default="00F5230A"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Цветы, саженцы, рассада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Default="00F5230A"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Pr="005D64DB" w:rsidRDefault="00F5230A"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Pr="005D64DB" w:rsidRDefault="0046178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2280,55</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Pr="005D64DB" w:rsidRDefault="003F46C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114, 02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Pr="005D64DB" w:rsidRDefault="003F46CB" w:rsidP="005D430A">
            <w:pPr>
              <w:widowControl w:val="0"/>
              <w:autoSpaceDE w:val="0"/>
              <w:autoSpaceDN w:val="0"/>
              <w:adjustRightInd w:val="0"/>
              <w:jc w:val="center"/>
              <w:rPr>
                <w:rFonts w:ascii="PT Astra Serif" w:hAnsi="PT Astra Serif"/>
                <w:sz w:val="22"/>
                <w:szCs w:val="22"/>
              </w:rPr>
            </w:pPr>
            <w:r>
              <w:rPr>
                <w:rFonts w:ascii="PT Astra Serif" w:hAnsi="PT Astra Serif"/>
                <w:sz w:val="22"/>
                <w:szCs w:val="22"/>
              </w:rPr>
              <w:t>228,05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230A" w:rsidRPr="005D64DB" w:rsidRDefault="00F5230A" w:rsidP="009348CB">
            <w:pPr>
              <w:jc w:val="center"/>
              <w:rPr>
                <w:rFonts w:ascii="PT Astra Serif" w:hAnsi="PT Astra Serif"/>
                <w:sz w:val="22"/>
                <w:szCs w:val="22"/>
              </w:rPr>
            </w:pPr>
          </w:p>
        </w:tc>
      </w:tr>
    </w:tbl>
    <w:p w:rsidR="00AF5B13" w:rsidRPr="005D64DB" w:rsidRDefault="00AF5B13" w:rsidP="00AF5B13">
      <w:pPr>
        <w:spacing w:line="360" w:lineRule="auto"/>
        <w:jc w:val="center"/>
        <w:rPr>
          <w:rFonts w:ascii="PT Astra Serif" w:hAnsi="PT Astra Serif"/>
          <w:b/>
          <w:sz w:val="22"/>
          <w:szCs w:val="22"/>
        </w:rPr>
      </w:pPr>
    </w:p>
    <w:p w:rsidR="00AF5B13" w:rsidRPr="005D64DB" w:rsidRDefault="00AF5B13" w:rsidP="00AF5B13">
      <w:pPr>
        <w:spacing w:line="360" w:lineRule="auto"/>
        <w:jc w:val="center"/>
        <w:rPr>
          <w:rFonts w:ascii="PT Astra Serif" w:hAnsi="PT Astra Serif"/>
          <w:b/>
          <w:sz w:val="22"/>
          <w:szCs w:val="22"/>
        </w:rPr>
      </w:pPr>
    </w:p>
    <w:p w:rsidR="00AF5B13" w:rsidRPr="005D64DB" w:rsidRDefault="00AF5B13" w:rsidP="00903A21">
      <w:pPr>
        <w:spacing w:line="360" w:lineRule="auto"/>
        <w:rPr>
          <w:rFonts w:ascii="PT Astra Serif" w:hAnsi="PT Astra Serif"/>
          <w:b/>
          <w:sz w:val="22"/>
          <w:szCs w:val="22"/>
        </w:rPr>
      </w:pPr>
    </w:p>
    <w:p w:rsidR="00AF5B13" w:rsidRPr="005D64DB" w:rsidRDefault="00AF5B13" w:rsidP="00AF5B13">
      <w:pPr>
        <w:spacing w:line="360" w:lineRule="auto"/>
        <w:jc w:val="center"/>
        <w:rPr>
          <w:rFonts w:ascii="PT Astra Serif" w:hAnsi="PT Astra Serif"/>
          <w:b/>
          <w:sz w:val="22"/>
          <w:szCs w:val="22"/>
        </w:rPr>
      </w:pPr>
    </w:p>
    <w:p w:rsidR="00AF5B13" w:rsidRPr="00044B1C" w:rsidRDefault="00AF5B13" w:rsidP="00AF5B13">
      <w:pPr>
        <w:widowControl w:val="0"/>
        <w:tabs>
          <w:tab w:val="left" w:pos="1136"/>
        </w:tabs>
        <w:spacing w:after="306" w:line="360" w:lineRule="auto"/>
        <w:jc w:val="center"/>
        <w:outlineLvl w:val="3"/>
        <w:rPr>
          <w:rFonts w:ascii="PT Astra Serif" w:hAnsi="PT Astra Serif"/>
          <w:b/>
          <w:bCs/>
          <w:sz w:val="28"/>
          <w:szCs w:val="28"/>
          <w:lang w:eastAsia="en-US"/>
        </w:rPr>
        <w:sectPr w:rsidR="00AF5B13" w:rsidRPr="00044B1C" w:rsidSect="009348CB">
          <w:pgSz w:w="16838" w:h="11906" w:orient="landscape"/>
          <w:pgMar w:top="851" w:right="851" w:bottom="1701" w:left="851" w:header="709" w:footer="709" w:gutter="0"/>
          <w:cols w:space="708"/>
          <w:docGrid w:linePitch="360"/>
        </w:sectPr>
      </w:pPr>
      <w:bookmarkStart w:id="5" w:name="bookmark8"/>
    </w:p>
    <w:p w:rsidR="00AF5B13" w:rsidRPr="00044B1C" w:rsidRDefault="00AF5B13" w:rsidP="00AF5B13">
      <w:pPr>
        <w:widowControl w:val="0"/>
        <w:tabs>
          <w:tab w:val="left" w:pos="1136"/>
        </w:tabs>
        <w:spacing w:after="306" w:line="360" w:lineRule="auto"/>
        <w:jc w:val="center"/>
        <w:outlineLvl w:val="3"/>
        <w:rPr>
          <w:rFonts w:ascii="PT Astra Serif" w:hAnsi="PT Astra Serif"/>
          <w:b/>
          <w:bCs/>
          <w:sz w:val="28"/>
          <w:szCs w:val="28"/>
          <w:lang w:eastAsia="en-US"/>
        </w:rPr>
      </w:pPr>
      <w:r w:rsidRPr="00044B1C">
        <w:rPr>
          <w:rFonts w:ascii="PT Astra Serif" w:hAnsi="PT Astra Serif"/>
          <w:b/>
          <w:bCs/>
          <w:sz w:val="28"/>
          <w:szCs w:val="28"/>
          <w:lang w:eastAsia="en-US"/>
        </w:rPr>
        <w:lastRenderedPageBreak/>
        <w:t>Часть II. Общие сведения</w:t>
      </w:r>
    </w:p>
    <w:p w:rsidR="00AF5B13" w:rsidRPr="00044B1C" w:rsidRDefault="00AF5B13" w:rsidP="00AF5B13">
      <w:pPr>
        <w:widowControl w:val="0"/>
        <w:tabs>
          <w:tab w:val="left" w:pos="1136"/>
        </w:tabs>
        <w:spacing w:after="306" w:line="360" w:lineRule="auto"/>
        <w:jc w:val="center"/>
        <w:outlineLvl w:val="3"/>
        <w:rPr>
          <w:rFonts w:ascii="PT Astra Serif" w:hAnsi="PT Astra Serif"/>
          <w:b/>
          <w:bCs/>
          <w:sz w:val="28"/>
          <w:szCs w:val="28"/>
          <w:lang w:eastAsia="en-US"/>
        </w:rPr>
      </w:pPr>
      <w:r w:rsidRPr="00044B1C">
        <w:rPr>
          <w:rFonts w:ascii="PT Astra Serif" w:hAnsi="PT Astra Serif"/>
          <w:b/>
          <w:bCs/>
          <w:sz w:val="28"/>
          <w:szCs w:val="28"/>
          <w:lang w:eastAsia="en-US"/>
        </w:rPr>
        <w:t>1. Общие положения об аукционе</w:t>
      </w:r>
      <w:bookmarkEnd w:id="5"/>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1.1. </w:t>
      </w:r>
      <w:proofErr w:type="gramStart"/>
      <w:r w:rsidRPr="00044B1C">
        <w:rPr>
          <w:rFonts w:ascii="PT Astra Serif" w:hAnsi="PT Astra Serif"/>
          <w:sz w:val="28"/>
          <w:szCs w:val="28"/>
        </w:rPr>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044B1C">
        <w:rPr>
          <w:rFonts w:ascii="PT Astra Serif" w:hAnsi="PT Astra Serif"/>
          <w:sz w:val="28"/>
          <w:szCs w:val="28"/>
        </w:rPr>
        <w:t xml:space="preserve"> </w:t>
      </w:r>
      <w:proofErr w:type="gramStart"/>
      <w:r w:rsidRPr="00044B1C">
        <w:rPr>
          <w:rFonts w:ascii="PT Astra Serif" w:hAnsi="PT Astra Serif"/>
          <w:sz w:val="28"/>
          <w:szCs w:val="28"/>
        </w:rPr>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044B1C">
        <w:rPr>
          <w:rFonts w:ascii="PT Astra Serif" w:hAnsi="PT Astra Serif"/>
          <w:sz w:val="28"/>
          <w:szCs w:val="28"/>
        </w:rPr>
        <w:t xml:space="preserve"> отношения, связанные с предметом настоящего аукциона.</w:t>
      </w: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 xml:space="preserve">1.2. Основание для проведения аукциона: постановление администрации муниципального образования Ломинцевское Щекинского района от </w:t>
      </w:r>
      <w:r w:rsidR="001B13DC">
        <w:rPr>
          <w:rFonts w:ascii="PT Astra Serif" w:hAnsi="PT Astra Serif"/>
          <w:sz w:val="28"/>
          <w:szCs w:val="28"/>
        </w:rPr>
        <w:t>09.02.2021</w:t>
      </w:r>
      <w:r w:rsidR="00F06088" w:rsidRPr="00044B1C">
        <w:rPr>
          <w:rFonts w:ascii="PT Astra Serif" w:hAnsi="PT Astra Serif"/>
          <w:sz w:val="28"/>
          <w:szCs w:val="28"/>
        </w:rPr>
        <w:t xml:space="preserve"> № </w:t>
      </w:r>
      <w:r w:rsidR="001B13DC">
        <w:rPr>
          <w:rFonts w:ascii="PT Astra Serif" w:hAnsi="PT Astra Serif"/>
          <w:sz w:val="28"/>
          <w:szCs w:val="28"/>
        </w:rPr>
        <w:t>13</w:t>
      </w:r>
      <w:r w:rsidRPr="00044B1C">
        <w:rPr>
          <w:rFonts w:ascii="PT Astra Serif" w:hAnsi="PT Astra Serif"/>
          <w:sz w:val="28"/>
          <w:szCs w:val="28"/>
        </w:rPr>
        <w:t>.</w:t>
      </w: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Лом</w:t>
      </w:r>
      <w:r w:rsidR="001B13DC">
        <w:rPr>
          <w:rFonts w:ascii="PT Astra Serif" w:hAnsi="PT Astra Serif"/>
          <w:sz w:val="28"/>
          <w:szCs w:val="28"/>
        </w:rPr>
        <w:t xml:space="preserve">инцевское Щекинского района от </w:t>
      </w:r>
      <w:r w:rsidRPr="00044B1C">
        <w:rPr>
          <w:rFonts w:ascii="PT Astra Serif" w:hAnsi="PT Astra Serif"/>
          <w:sz w:val="28"/>
          <w:szCs w:val="28"/>
        </w:rPr>
        <w:t>10.06.2019 № 74 «О внесении изменений в пост</w:t>
      </w:r>
      <w:r w:rsidR="001B13DC">
        <w:rPr>
          <w:rFonts w:ascii="PT Astra Serif" w:hAnsi="PT Astra Serif"/>
          <w:sz w:val="28"/>
          <w:szCs w:val="28"/>
        </w:rPr>
        <w:t xml:space="preserve">ановление от 14.06.2018 № 59/1 </w:t>
      </w:r>
      <w:r w:rsidRPr="00044B1C">
        <w:rPr>
          <w:rFonts w:ascii="PT Astra Serif" w:hAnsi="PT Astra Serif"/>
          <w:sz w:val="28"/>
          <w:szCs w:val="28"/>
        </w:rPr>
        <w:t xml:space="preserve">«Об утверждении схемы размещения нестационарных торговых объектов на территории муниципального образования Ломинцевское </w:t>
      </w:r>
      <w:proofErr w:type="spellStart"/>
      <w:r w:rsidRPr="00044B1C">
        <w:rPr>
          <w:rFonts w:ascii="PT Astra Serif" w:hAnsi="PT Astra Serif"/>
          <w:sz w:val="28"/>
          <w:szCs w:val="28"/>
        </w:rPr>
        <w:t>Щекинскиого</w:t>
      </w:r>
      <w:proofErr w:type="spellEnd"/>
      <w:r w:rsidRPr="00044B1C">
        <w:rPr>
          <w:rFonts w:ascii="PT Astra Serif" w:hAnsi="PT Astra Serif"/>
          <w:sz w:val="28"/>
          <w:szCs w:val="28"/>
        </w:rPr>
        <w:t xml:space="preserve"> района».</w:t>
      </w:r>
    </w:p>
    <w:p w:rsidR="00AF5B13" w:rsidRPr="00044B1C" w:rsidRDefault="00AF5B13" w:rsidP="00AF5B13">
      <w:pPr>
        <w:autoSpaceDE w:val="0"/>
        <w:autoSpaceDN w:val="0"/>
        <w:adjustRightInd w:val="0"/>
        <w:ind w:firstLine="709"/>
        <w:contextualSpacing/>
        <w:jc w:val="both"/>
        <w:rPr>
          <w:rFonts w:ascii="PT Astra Serif" w:hAnsi="PT Astra Serif"/>
          <w:sz w:val="28"/>
          <w:szCs w:val="28"/>
        </w:rPr>
      </w:pPr>
      <w:r w:rsidRPr="00044B1C">
        <w:rPr>
          <w:rFonts w:ascii="PT Astra Serif" w:hAnsi="PT Astra Serif"/>
          <w:sz w:val="28"/>
          <w:szCs w:val="28"/>
        </w:rPr>
        <w:t>1.5. Организаторами аукциона является администрация муниципального образования Ломинцевское Щекинского района.</w:t>
      </w:r>
    </w:p>
    <w:p w:rsidR="00AF5B13" w:rsidRPr="00044B1C" w:rsidRDefault="00AF5B13" w:rsidP="00AF5B13">
      <w:pPr>
        <w:autoSpaceDE w:val="0"/>
        <w:autoSpaceDN w:val="0"/>
        <w:adjustRightInd w:val="0"/>
        <w:ind w:firstLine="709"/>
        <w:contextualSpacing/>
        <w:jc w:val="both"/>
        <w:rPr>
          <w:rFonts w:ascii="PT Astra Serif" w:hAnsi="PT Astra Serif"/>
          <w:sz w:val="28"/>
          <w:szCs w:val="28"/>
        </w:rPr>
      </w:pPr>
      <w:r w:rsidRPr="00044B1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w:t>
      </w:r>
      <w:r w:rsidRPr="00044B1C">
        <w:rPr>
          <w:rFonts w:ascii="PT Astra Serif" w:hAnsi="PT Astra Serif"/>
          <w:sz w:val="28"/>
          <w:szCs w:val="28"/>
        </w:rPr>
        <w:lastRenderedPageBreak/>
        <w:t>администрации муниципального образования Ломинцевское Щекинский район от 24.05.2016 № 26-р.</w:t>
      </w: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044B1C" w:rsidRDefault="00AF5B13" w:rsidP="00AF5B13">
      <w:pPr>
        <w:ind w:firstLine="709"/>
        <w:jc w:val="both"/>
        <w:rPr>
          <w:rFonts w:ascii="PT Astra Serif" w:hAnsi="PT Astra Serif"/>
          <w:sz w:val="28"/>
          <w:szCs w:val="28"/>
        </w:rPr>
      </w:pPr>
    </w:p>
    <w:p w:rsidR="00AF5B13" w:rsidRPr="00044B1C" w:rsidRDefault="00AF5B13" w:rsidP="00AF5B13">
      <w:pPr>
        <w:jc w:val="center"/>
        <w:rPr>
          <w:rFonts w:ascii="PT Astra Serif" w:hAnsi="PT Astra Serif"/>
          <w:b/>
          <w:sz w:val="28"/>
          <w:szCs w:val="28"/>
        </w:rPr>
      </w:pPr>
      <w:r w:rsidRPr="00044B1C">
        <w:rPr>
          <w:rFonts w:ascii="PT Astra Serif" w:hAnsi="PT Astra Serif"/>
          <w:b/>
          <w:sz w:val="28"/>
          <w:szCs w:val="28"/>
        </w:rPr>
        <w:t>2. Критерий определения победителя аукциона</w:t>
      </w:r>
    </w:p>
    <w:p w:rsidR="00AF5B13" w:rsidRPr="00044B1C" w:rsidRDefault="00AF5B13" w:rsidP="00AF5B13">
      <w:pPr>
        <w:contextualSpacing/>
        <w:rPr>
          <w:rFonts w:ascii="PT Astra Serif" w:hAnsi="PT Astra Serif"/>
          <w:b/>
          <w:sz w:val="28"/>
          <w:szCs w:val="28"/>
        </w:rPr>
      </w:pP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044B1C" w:rsidRDefault="00AF5B13" w:rsidP="00AF5B13">
      <w:pPr>
        <w:ind w:firstLine="709"/>
        <w:rPr>
          <w:rFonts w:ascii="PT Astra Serif" w:hAnsi="PT Astra Serif"/>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3. Условия участия в аукционе и порядок представления заявок</w:t>
      </w:r>
    </w:p>
    <w:p w:rsidR="00AF5B13" w:rsidRPr="00044B1C" w:rsidRDefault="00AF5B13" w:rsidP="00AF5B13">
      <w:pPr>
        <w:autoSpaceDE w:val="0"/>
        <w:autoSpaceDN w:val="0"/>
        <w:adjustRightInd w:val="0"/>
        <w:jc w:val="both"/>
        <w:rPr>
          <w:rFonts w:ascii="PT Astra Serif" w:hAnsi="PT Astra Serif"/>
          <w:b/>
          <w:sz w:val="28"/>
          <w:szCs w:val="28"/>
        </w:rPr>
      </w:pP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044B1C">
        <w:rPr>
          <w:rFonts w:ascii="PT Astra Serif" w:hAnsi="PT Astra Serif"/>
          <w:sz w:val="28"/>
          <w:szCs w:val="28"/>
        </w:rPr>
        <w:t>ии ау</w:t>
      </w:r>
      <w:proofErr w:type="gramEnd"/>
      <w:r w:rsidRPr="00044B1C">
        <w:rPr>
          <w:rFonts w:ascii="PT Astra Serif" w:hAnsi="PT Astra Serif"/>
          <w:sz w:val="28"/>
          <w:szCs w:val="28"/>
        </w:rPr>
        <w:t>кциона срок:</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1) заявку по форме, утвержденной организатором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2) документ, подтверждающий внесение задатка;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Один заявитель имеет право подать только одну заявку на участие в аукционе по каждому лоту.</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Заявка с прилагаемыми к ней документами подается по описи.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AF5B13" w:rsidRPr="00044B1C" w:rsidRDefault="00AF5B13" w:rsidP="00AF5B13">
      <w:pPr>
        <w:autoSpaceDE w:val="0"/>
        <w:autoSpaceDN w:val="0"/>
        <w:adjustRightInd w:val="0"/>
        <w:ind w:firstLine="709"/>
        <w:jc w:val="both"/>
        <w:rPr>
          <w:rFonts w:ascii="PT Astra Serif" w:eastAsia="Calibri" w:hAnsi="PT Astra Serif"/>
          <w:sz w:val="28"/>
          <w:szCs w:val="28"/>
        </w:rPr>
      </w:pPr>
      <w:r w:rsidRPr="00044B1C">
        <w:rPr>
          <w:rFonts w:ascii="PT Astra Serif" w:eastAsia="Calibri" w:hAnsi="PT Astra Serif"/>
          <w:sz w:val="28"/>
          <w:szCs w:val="28"/>
        </w:rPr>
        <w:t>Прием заявок на участие в аукционе прекращается в указанный в извещении о проведен</w:t>
      </w:r>
      <w:proofErr w:type="gramStart"/>
      <w:r w:rsidRPr="00044B1C">
        <w:rPr>
          <w:rFonts w:ascii="PT Astra Serif" w:eastAsia="Calibri" w:hAnsi="PT Astra Serif"/>
          <w:sz w:val="28"/>
          <w:szCs w:val="28"/>
        </w:rPr>
        <w:t>ии ау</w:t>
      </w:r>
      <w:proofErr w:type="gramEnd"/>
      <w:r w:rsidRPr="00044B1C">
        <w:rPr>
          <w:rFonts w:ascii="PT Astra Serif" w:eastAsia="Calibri" w:hAnsi="PT Astra Serif"/>
          <w:sz w:val="28"/>
          <w:szCs w:val="28"/>
        </w:rPr>
        <w:t xml:space="preserve">кциона день. </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044B1C" w:rsidRDefault="00AF5B13" w:rsidP="00AF5B13">
      <w:pPr>
        <w:autoSpaceDE w:val="0"/>
        <w:autoSpaceDN w:val="0"/>
        <w:adjustRightInd w:val="0"/>
        <w:ind w:firstLine="709"/>
        <w:jc w:val="both"/>
        <w:rPr>
          <w:rFonts w:ascii="PT Astra Serif" w:eastAsia="Calibri" w:hAnsi="PT Astra Serif"/>
          <w:sz w:val="28"/>
          <w:szCs w:val="28"/>
          <w:lang w:eastAsia="en-US"/>
        </w:rPr>
      </w:pPr>
      <w:r w:rsidRPr="00044B1C">
        <w:rPr>
          <w:rFonts w:ascii="PT Astra Serif" w:hAnsi="PT Astra Serif"/>
          <w:sz w:val="28"/>
          <w:szCs w:val="28"/>
        </w:rPr>
        <w:t xml:space="preserve">3.3. </w:t>
      </w:r>
      <w:r w:rsidRPr="00044B1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44B1C">
        <w:rPr>
          <w:rFonts w:ascii="PT Astra Serif" w:eastAsia="Calibri" w:hAnsi="PT Astra Serif"/>
          <w:sz w:val="28"/>
          <w:szCs w:val="28"/>
          <w:lang w:eastAsia="en-US"/>
        </w:rPr>
        <w:t>с даты поступления</w:t>
      </w:r>
      <w:proofErr w:type="gramEnd"/>
      <w:r w:rsidRPr="00044B1C">
        <w:rPr>
          <w:rFonts w:ascii="PT Astra Serif" w:eastAsia="Calibri" w:hAnsi="PT Astra Serif"/>
          <w:sz w:val="28"/>
          <w:szCs w:val="28"/>
          <w:lang w:eastAsia="en-US"/>
        </w:rPr>
        <w:t xml:space="preserve"> организатору аукциона уведомления об отзыве заявки на участие в аукционе.</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lastRenderedPageBreak/>
        <w:t xml:space="preserve"> 3.4. Для участия в аукционе заявитель вносит задаток на указанный в извещении о проведен</w:t>
      </w:r>
      <w:proofErr w:type="gramStart"/>
      <w:r w:rsidRPr="00044B1C">
        <w:rPr>
          <w:rFonts w:ascii="PT Astra Serif" w:hAnsi="PT Astra Serif"/>
          <w:sz w:val="28"/>
          <w:szCs w:val="28"/>
        </w:rPr>
        <w:t>ии ау</w:t>
      </w:r>
      <w:proofErr w:type="gramEnd"/>
      <w:r w:rsidRPr="00044B1C">
        <w:rPr>
          <w:rFonts w:ascii="PT Astra Serif" w:hAnsi="PT Astra Serif"/>
          <w:sz w:val="28"/>
          <w:szCs w:val="28"/>
        </w:rPr>
        <w:t>кциона счет организатора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3.5. Заявитель не допускается к участию в аукционе по следующим основаниям:</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б) не поступление задатка на счет, указанный в извещении о проведен</w:t>
      </w:r>
      <w:proofErr w:type="gramStart"/>
      <w:r w:rsidRPr="00044B1C">
        <w:rPr>
          <w:rFonts w:ascii="PT Astra Serif" w:hAnsi="PT Astra Serif"/>
          <w:sz w:val="28"/>
          <w:szCs w:val="28"/>
        </w:rPr>
        <w:t>ии ау</w:t>
      </w:r>
      <w:proofErr w:type="gramEnd"/>
      <w:r w:rsidRPr="00044B1C">
        <w:rPr>
          <w:rFonts w:ascii="PT Astra Serif" w:hAnsi="PT Astra Serif"/>
          <w:sz w:val="28"/>
          <w:szCs w:val="28"/>
        </w:rPr>
        <w:t>кциона, до дня окончания приема документов на участие в аукционе.</w:t>
      </w:r>
    </w:p>
    <w:p w:rsidR="00AF5B13" w:rsidRPr="00044B1C" w:rsidRDefault="00AF5B13" w:rsidP="00AF5B13">
      <w:pPr>
        <w:autoSpaceDE w:val="0"/>
        <w:autoSpaceDN w:val="0"/>
        <w:adjustRightInd w:val="0"/>
        <w:ind w:firstLine="709"/>
        <w:jc w:val="both"/>
        <w:rPr>
          <w:rFonts w:ascii="PT Astra Serif" w:eastAsia="Calibri" w:hAnsi="PT Astra Serif"/>
          <w:bCs/>
          <w:sz w:val="28"/>
          <w:szCs w:val="28"/>
        </w:rPr>
      </w:pPr>
      <w:r w:rsidRPr="00044B1C">
        <w:rPr>
          <w:rFonts w:ascii="PT Astra Serif" w:hAnsi="PT Astra Serif"/>
          <w:sz w:val="28"/>
          <w:szCs w:val="28"/>
        </w:rPr>
        <w:t>3.6.</w:t>
      </w:r>
      <w:r w:rsidRPr="00044B1C">
        <w:rPr>
          <w:rFonts w:ascii="PT Astra Serif" w:hAnsi="PT Astra Serif" w:cs="Arial"/>
          <w:sz w:val="28"/>
          <w:szCs w:val="28"/>
        </w:rPr>
        <w:t> </w:t>
      </w:r>
      <w:r w:rsidRPr="00044B1C">
        <w:rPr>
          <w:rFonts w:ascii="PT Astra Serif" w:eastAsia="Calibri" w:hAnsi="PT Astra Serif"/>
          <w:bCs/>
          <w:sz w:val="28"/>
          <w:szCs w:val="28"/>
        </w:rPr>
        <w:t xml:space="preserve">Срок рассмотрения заявок на участие в аукционе не может превышать десяти дней </w:t>
      </w:r>
      <w:proofErr w:type="gramStart"/>
      <w:r w:rsidRPr="00044B1C">
        <w:rPr>
          <w:rFonts w:ascii="PT Astra Serif" w:eastAsia="Calibri" w:hAnsi="PT Astra Serif"/>
          <w:bCs/>
          <w:sz w:val="28"/>
          <w:szCs w:val="28"/>
        </w:rPr>
        <w:t>с даты окончания</w:t>
      </w:r>
      <w:proofErr w:type="gramEnd"/>
      <w:r w:rsidRPr="00044B1C">
        <w:rPr>
          <w:rFonts w:ascii="PT Astra Serif" w:eastAsia="Calibri" w:hAnsi="PT Astra Serif"/>
          <w:bCs/>
          <w:sz w:val="28"/>
          <w:szCs w:val="28"/>
        </w:rPr>
        <w:t xml:space="preserve"> срока подачи заявок.</w:t>
      </w:r>
    </w:p>
    <w:p w:rsidR="00AF5B13" w:rsidRPr="00044B1C" w:rsidRDefault="00AF5B13" w:rsidP="00AF5B13">
      <w:pPr>
        <w:autoSpaceDE w:val="0"/>
        <w:autoSpaceDN w:val="0"/>
        <w:adjustRightInd w:val="0"/>
        <w:ind w:firstLine="709"/>
        <w:jc w:val="both"/>
        <w:rPr>
          <w:rFonts w:ascii="PT Astra Serif" w:eastAsia="Calibri" w:hAnsi="PT Astra Serif"/>
          <w:bCs/>
          <w:sz w:val="28"/>
          <w:szCs w:val="28"/>
        </w:rPr>
      </w:pPr>
      <w:proofErr w:type="gramStart"/>
      <w:r w:rsidRPr="00044B1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044B1C" w:rsidRDefault="00AF5B13" w:rsidP="00AF5B13">
      <w:pPr>
        <w:autoSpaceDE w:val="0"/>
        <w:autoSpaceDN w:val="0"/>
        <w:adjustRightInd w:val="0"/>
        <w:ind w:firstLine="709"/>
        <w:jc w:val="both"/>
        <w:rPr>
          <w:rFonts w:ascii="PT Astra Serif" w:eastAsia="Calibri" w:hAnsi="PT Astra Serif"/>
          <w:bCs/>
          <w:sz w:val="28"/>
          <w:szCs w:val="28"/>
        </w:rPr>
      </w:pPr>
      <w:r w:rsidRPr="00044B1C">
        <w:rPr>
          <w:rFonts w:ascii="PT Astra Serif" w:eastAsia="Calibri" w:hAnsi="PT Astra Serif"/>
          <w:bCs/>
          <w:sz w:val="28"/>
          <w:szCs w:val="28"/>
        </w:rPr>
        <w:t>3.7. </w:t>
      </w:r>
      <w:proofErr w:type="gramStart"/>
      <w:r w:rsidRPr="00044B1C">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044B1C">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044B1C">
        <w:rPr>
          <w:rFonts w:ascii="PT Astra Serif" w:hAnsi="PT Astra Serif"/>
          <w:sz w:val="28"/>
          <w:szCs w:val="28"/>
          <w:lang w:val="en-US"/>
        </w:rPr>
        <w:t>www</w:t>
      </w:r>
      <w:r w:rsidRPr="00044B1C">
        <w:rPr>
          <w:rFonts w:ascii="PT Astra Serif" w:hAnsi="PT Astra Serif"/>
          <w:sz w:val="28"/>
          <w:szCs w:val="28"/>
        </w:rPr>
        <w:t>.</w:t>
      </w:r>
      <w:proofErr w:type="spellStart"/>
      <w:r w:rsidRPr="00044B1C">
        <w:rPr>
          <w:rFonts w:ascii="PT Astra Serif" w:hAnsi="PT Astra Serif"/>
          <w:sz w:val="28"/>
          <w:szCs w:val="28"/>
          <w:lang w:val="en-US"/>
        </w:rPr>
        <w:t>molomincevskoe</w:t>
      </w:r>
      <w:proofErr w:type="spellEnd"/>
      <w:r w:rsidRPr="00044B1C">
        <w:rPr>
          <w:rFonts w:ascii="PT Astra Serif" w:hAnsi="PT Astra Serif"/>
          <w:sz w:val="28"/>
          <w:szCs w:val="28"/>
        </w:rPr>
        <w:t>.</w:t>
      </w:r>
      <w:proofErr w:type="spellStart"/>
      <w:r w:rsidRPr="00044B1C">
        <w:rPr>
          <w:rFonts w:ascii="PT Astra Serif" w:hAnsi="PT Astra Serif"/>
          <w:sz w:val="28"/>
          <w:szCs w:val="28"/>
          <w:lang w:val="en-US"/>
        </w:rPr>
        <w:t>ru</w:t>
      </w:r>
      <w:proofErr w:type="spellEnd"/>
      <w:r w:rsidRPr="00044B1C">
        <w:rPr>
          <w:rFonts w:ascii="PT Astra Serif" w:hAnsi="PT Astra Serif"/>
          <w:color w:val="000000"/>
          <w:sz w:val="28"/>
          <w:szCs w:val="28"/>
        </w:rPr>
        <w:t>.</w:t>
      </w:r>
      <w:r w:rsidRPr="00044B1C">
        <w:rPr>
          <w:rFonts w:ascii="PT Astra Serif" w:eastAsia="Calibri" w:hAnsi="PT Astra Serif"/>
          <w:sz w:val="28"/>
          <w:szCs w:val="28"/>
          <w:lang w:eastAsia="en-US"/>
        </w:rPr>
        <w:t>.</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AF5B13" w:rsidRPr="00044B1C" w:rsidRDefault="00AF5B13" w:rsidP="00AF5B13">
      <w:pPr>
        <w:autoSpaceDE w:val="0"/>
        <w:autoSpaceDN w:val="0"/>
        <w:adjustRightInd w:val="0"/>
        <w:ind w:firstLine="709"/>
        <w:jc w:val="both"/>
        <w:rPr>
          <w:rFonts w:ascii="PT Astra Serif" w:hAnsi="PT Astra Serif"/>
          <w:sz w:val="28"/>
          <w:szCs w:val="28"/>
        </w:rPr>
      </w:pPr>
    </w:p>
    <w:p w:rsidR="00AF5B13" w:rsidRPr="00044B1C" w:rsidRDefault="00AF5B13" w:rsidP="00AF5B13">
      <w:pPr>
        <w:autoSpaceDE w:val="0"/>
        <w:autoSpaceDN w:val="0"/>
        <w:adjustRightInd w:val="0"/>
        <w:jc w:val="both"/>
        <w:rPr>
          <w:rFonts w:ascii="PT Astra Serif" w:hAnsi="PT Astra Serif"/>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4. Способы разъяснения положений документации об аукционе</w:t>
      </w:r>
    </w:p>
    <w:p w:rsidR="00AF5B13" w:rsidRPr="00044B1C" w:rsidRDefault="00AF5B13" w:rsidP="00AF5B13">
      <w:pPr>
        <w:autoSpaceDE w:val="0"/>
        <w:autoSpaceDN w:val="0"/>
        <w:adjustRightInd w:val="0"/>
        <w:jc w:val="center"/>
        <w:rPr>
          <w:rFonts w:ascii="PT Astra Serif" w:hAnsi="PT Astra Serif"/>
          <w:b/>
          <w:sz w:val="28"/>
          <w:szCs w:val="28"/>
        </w:rPr>
      </w:pP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4.1. Заявитель вправе обратиться </w:t>
      </w:r>
      <w:proofErr w:type="gramStart"/>
      <w:r w:rsidRPr="00044B1C">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044B1C">
        <w:rPr>
          <w:rFonts w:ascii="PT Astra Serif" w:hAnsi="PT Astra Serif"/>
          <w:sz w:val="28"/>
          <w:szCs w:val="28"/>
        </w:rPr>
        <w:t>, указанному в извещении.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4.2. Организатор аукциона обязан ответить на запрос о разъяснении положений аукционной документации, полученный не позднее 10 рабочих </w:t>
      </w:r>
      <w:r w:rsidRPr="00044B1C">
        <w:rPr>
          <w:rFonts w:ascii="PT Astra Serif" w:hAnsi="PT Astra Serif"/>
          <w:sz w:val="28"/>
          <w:szCs w:val="28"/>
        </w:rPr>
        <w:lastRenderedPageBreak/>
        <w:t>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4.3.Организатор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044B1C" w:rsidRDefault="00AF5B13" w:rsidP="00AF5B13">
      <w:pPr>
        <w:autoSpaceDE w:val="0"/>
        <w:autoSpaceDN w:val="0"/>
        <w:adjustRightInd w:val="0"/>
        <w:ind w:firstLine="709"/>
        <w:jc w:val="both"/>
        <w:rPr>
          <w:rFonts w:ascii="PT Astra Serif" w:hAnsi="PT Astra Serif"/>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5. Внесение изменений в документацию об аукционе</w:t>
      </w:r>
    </w:p>
    <w:p w:rsidR="00AF5B13" w:rsidRPr="00044B1C" w:rsidRDefault="00AF5B13" w:rsidP="00AF5B13">
      <w:pPr>
        <w:autoSpaceDE w:val="0"/>
        <w:autoSpaceDN w:val="0"/>
        <w:adjustRightInd w:val="0"/>
        <w:jc w:val="both"/>
        <w:rPr>
          <w:rFonts w:ascii="PT Astra Serif" w:hAnsi="PT Astra Serif"/>
          <w:sz w:val="28"/>
          <w:szCs w:val="28"/>
        </w:rPr>
      </w:pP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5.3. Любое изменение является неотъемлемой частью аукционной документации.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044B1C">
        <w:rPr>
          <w:rFonts w:ascii="PT Astra Serif" w:hAnsi="PT Astra Serif"/>
          <w:sz w:val="28"/>
          <w:szCs w:val="28"/>
        </w:rPr>
        <w:t>позднее</w:t>
      </w:r>
      <w:proofErr w:type="gramEnd"/>
      <w:r w:rsidRPr="00044B1C">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044B1C" w:rsidRDefault="00AF5B13" w:rsidP="00AF5B13">
      <w:pPr>
        <w:autoSpaceDE w:val="0"/>
        <w:autoSpaceDN w:val="0"/>
        <w:adjustRightInd w:val="0"/>
        <w:ind w:firstLine="709"/>
        <w:jc w:val="both"/>
        <w:rPr>
          <w:rFonts w:ascii="PT Astra Serif" w:hAnsi="PT Astra Serif"/>
          <w:color w:val="0000FF"/>
          <w:sz w:val="28"/>
          <w:szCs w:val="28"/>
          <w:u w:val="single"/>
        </w:rPr>
      </w:pPr>
      <w:r w:rsidRPr="00044B1C">
        <w:rPr>
          <w:rFonts w:ascii="PT Astra Serif" w:hAnsi="PT Astra Serif"/>
          <w:sz w:val="28"/>
          <w:szCs w:val="28"/>
        </w:rPr>
        <w:t>5.6. </w:t>
      </w:r>
      <w:r w:rsidRPr="00044B1C">
        <w:rPr>
          <w:rFonts w:ascii="PT Astra Serif" w:eastAsia="Calibri" w:hAnsi="PT Astra Serif"/>
          <w:sz w:val="28"/>
          <w:szCs w:val="28"/>
          <w:lang w:eastAsia="en-US"/>
        </w:rPr>
        <w:t xml:space="preserve">Организатор аукциона вправе отказаться от проведения аукциона не </w:t>
      </w:r>
      <w:proofErr w:type="gramStart"/>
      <w:r w:rsidRPr="00044B1C">
        <w:rPr>
          <w:rFonts w:ascii="PT Astra Serif" w:eastAsia="Calibri" w:hAnsi="PT Astra Serif"/>
          <w:sz w:val="28"/>
          <w:szCs w:val="28"/>
          <w:lang w:eastAsia="en-US"/>
        </w:rPr>
        <w:t>позднее</w:t>
      </w:r>
      <w:proofErr w:type="gramEnd"/>
      <w:r w:rsidRPr="00044B1C">
        <w:rPr>
          <w:rFonts w:ascii="PT Astra Serif" w:eastAsia="Calibri" w:hAnsi="PT Astra Serif"/>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044B1C">
        <w:rPr>
          <w:rFonts w:ascii="PT Astra Serif" w:hAnsi="PT Astra Serif"/>
          <w:sz w:val="28"/>
          <w:szCs w:val="28"/>
        </w:rPr>
        <w:t xml:space="preserve">официальном сайте муниципального образования Ломинцевское  Щекинского района </w:t>
      </w:r>
      <w:r w:rsidRPr="00044B1C">
        <w:rPr>
          <w:rFonts w:ascii="PT Astra Serif" w:hAnsi="PT Astra Serif"/>
          <w:sz w:val="28"/>
          <w:szCs w:val="28"/>
          <w:lang w:val="en-US"/>
        </w:rPr>
        <w:t>www</w:t>
      </w:r>
      <w:r w:rsidRPr="00044B1C">
        <w:rPr>
          <w:rFonts w:ascii="PT Astra Serif" w:hAnsi="PT Astra Serif"/>
          <w:sz w:val="28"/>
          <w:szCs w:val="28"/>
        </w:rPr>
        <w:t>.</w:t>
      </w:r>
      <w:proofErr w:type="spellStart"/>
      <w:r w:rsidRPr="00044B1C">
        <w:rPr>
          <w:rFonts w:ascii="PT Astra Serif" w:hAnsi="PT Astra Serif"/>
          <w:sz w:val="28"/>
          <w:szCs w:val="28"/>
          <w:lang w:val="en-US"/>
        </w:rPr>
        <w:t>molomincevskoe</w:t>
      </w:r>
      <w:proofErr w:type="spellEnd"/>
      <w:r w:rsidRPr="00044B1C">
        <w:rPr>
          <w:rFonts w:ascii="PT Astra Serif" w:hAnsi="PT Astra Serif"/>
          <w:sz w:val="28"/>
          <w:szCs w:val="28"/>
        </w:rPr>
        <w:t>.</w:t>
      </w:r>
      <w:proofErr w:type="spellStart"/>
      <w:r w:rsidRPr="00044B1C">
        <w:rPr>
          <w:rFonts w:ascii="PT Astra Serif" w:hAnsi="PT Astra Serif"/>
          <w:sz w:val="28"/>
          <w:szCs w:val="28"/>
          <w:lang w:val="en-US"/>
        </w:rPr>
        <w:t>ru</w:t>
      </w:r>
      <w:proofErr w:type="spellEnd"/>
      <w:r w:rsidRPr="00044B1C">
        <w:rPr>
          <w:rFonts w:ascii="PT Astra Serif" w:hAnsi="PT Astra Serif"/>
          <w:color w:val="000000"/>
          <w:sz w:val="28"/>
          <w:szCs w:val="28"/>
        </w:rPr>
        <w:t xml:space="preserve">. </w:t>
      </w:r>
      <w:r w:rsidRPr="00044B1C">
        <w:rPr>
          <w:rFonts w:ascii="PT Astra Serif" w:eastAsia="Calibri" w:hAnsi="PT Astra Serif"/>
          <w:sz w:val="28"/>
          <w:szCs w:val="28"/>
          <w:lang w:eastAsia="en-US"/>
        </w:rPr>
        <w:t xml:space="preserve">в течение одного дня </w:t>
      </w:r>
      <w:proofErr w:type="gramStart"/>
      <w:r w:rsidRPr="00044B1C">
        <w:rPr>
          <w:rFonts w:ascii="PT Astra Serif" w:eastAsia="Calibri" w:hAnsi="PT Astra Serif"/>
          <w:sz w:val="28"/>
          <w:szCs w:val="28"/>
          <w:lang w:eastAsia="en-US"/>
        </w:rPr>
        <w:t>с даты принятия</w:t>
      </w:r>
      <w:proofErr w:type="gramEnd"/>
      <w:r w:rsidRPr="00044B1C">
        <w:rPr>
          <w:rFonts w:ascii="PT Astra Serif" w:eastAsia="Calibri" w:hAnsi="PT Astra Serif"/>
          <w:sz w:val="28"/>
          <w:szCs w:val="28"/>
          <w:lang w:eastAsia="en-US"/>
        </w:rPr>
        <w:t xml:space="preserve"> решения об отказе от проведения аукциона. В течение двух рабочих дней </w:t>
      </w:r>
      <w:proofErr w:type="gramStart"/>
      <w:r w:rsidRPr="00044B1C">
        <w:rPr>
          <w:rFonts w:ascii="PT Astra Serif" w:eastAsia="Calibri" w:hAnsi="PT Astra Serif"/>
          <w:sz w:val="28"/>
          <w:szCs w:val="28"/>
          <w:lang w:eastAsia="en-US"/>
        </w:rPr>
        <w:t>с даты принятия</w:t>
      </w:r>
      <w:proofErr w:type="gramEnd"/>
      <w:r w:rsidRPr="00044B1C">
        <w:rPr>
          <w:rFonts w:ascii="PT Astra Serif" w:eastAsia="Calibri" w:hAnsi="PT Astra Serif"/>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44B1C">
        <w:rPr>
          <w:rFonts w:ascii="PT Astra Serif" w:eastAsia="Calibri" w:hAnsi="PT Astra Serif"/>
          <w:sz w:val="28"/>
          <w:szCs w:val="28"/>
          <w:lang w:eastAsia="en-US"/>
        </w:rPr>
        <w:t>с даты принятия</w:t>
      </w:r>
      <w:proofErr w:type="gramEnd"/>
      <w:r w:rsidRPr="00044B1C">
        <w:rPr>
          <w:rFonts w:ascii="PT Astra Serif" w:eastAsia="Calibri" w:hAnsi="PT Astra Serif"/>
          <w:sz w:val="28"/>
          <w:szCs w:val="28"/>
          <w:lang w:eastAsia="en-US"/>
        </w:rPr>
        <w:t xml:space="preserve"> решения об отказе от проведения аукциона.</w:t>
      </w:r>
      <w:r w:rsidRPr="00044B1C">
        <w:rPr>
          <w:rFonts w:ascii="PT Astra Serif" w:hAnsi="PT Astra Serif"/>
          <w:sz w:val="28"/>
          <w:szCs w:val="28"/>
        </w:rPr>
        <w:t xml:space="preserve"> </w:t>
      </w:r>
    </w:p>
    <w:p w:rsidR="00AF5B13" w:rsidRPr="00044B1C" w:rsidRDefault="00AF5B13" w:rsidP="00AF5B13">
      <w:pPr>
        <w:autoSpaceDE w:val="0"/>
        <w:autoSpaceDN w:val="0"/>
        <w:adjustRightInd w:val="0"/>
        <w:ind w:firstLine="709"/>
        <w:jc w:val="both"/>
        <w:rPr>
          <w:rFonts w:ascii="PT Astra Serif" w:hAnsi="PT Astra Serif"/>
          <w:sz w:val="28"/>
          <w:szCs w:val="28"/>
        </w:rPr>
      </w:pP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lastRenderedPageBreak/>
        <w:t>6. Порядок проведения аукциона</w:t>
      </w:r>
    </w:p>
    <w:p w:rsidR="00AF5B13" w:rsidRPr="00044B1C" w:rsidRDefault="00AF5B13" w:rsidP="00AF5B13">
      <w:pPr>
        <w:autoSpaceDE w:val="0"/>
        <w:autoSpaceDN w:val="0"/>
        <w:adjustRightInd w:val="0"/>
        <w:jc w:val="both"/>
        <w:rPr>
          <w:rFonts w:ascii="PT Astra Serif" w:hAnsi="PT Astra Serif"/>
          <w:sz w:val="28"/>
          <w:szCs w:val="28"/>
        </w:rPr>
      </w:pPr>
    </w:p>
    <w:p w:rsidR="00AF5B13" w:rsidRPr="00044B1C" w:rsidRDefault="00AF5B13" w:rsidP="00AF5B13">
      <w:pPr>
        <w:autoSpaceDE w:val="0"/>
        <w:autoSpaceDN w:val="0"/>
        <w:adjustRightInd w:val="0"/>
        <w:ind w:firstLine="709"/>
        <w:jc w:val="both"/>
        <w:rPr>
          <w:rFonts w:ascii="PT Astra Serif" w:eastAsia="Calibri" w:hAnsi="PT Astra Serif"/>
          <w:sz w:val="28"/>
          <w:szCs w:val="28"/>
        </w:rPr>
      </w:pPr>
      <w:r w:rsidRPr="00044B1C">
        <w:rPr>
          <w:rFonts w:ascii="PT Astra Serif" w:hAnsi="PT Astra Serif"/>
          <w:sz w:val="28"/>
          <w:szCs w:val="28"/>
        </w:rPr>
        <w:t>6.1. </w:t>
      </w:r>
      <w:r w:rsidRPr="00044B1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Регистрация участников аукциона начинается за 1 час и завершается не </w:t>
      </w:r>
      <w:proofErr w:type="gramStart"/>
      <w:r w:rsidRPr="00044B1C">
        <w:rPr>
          <w:rFonts w:ascii="PT Astra Serif" w:hAnsi="PT Astra Serif"/>
          <w:sz w:val="28"/>
          <w:szCs w:val="28"/>
        </w:rPr>
        <w:t>позднее</w:t>
      </w:r>
      <w:proofErr w:type="gramEnd"/>
      <w:r w:rsidRPr="00044B1C">
        <w:rPr>
          <w:rFonts w:ascii="PT Astra Serif" w:hAnsi="PT Astra Serif"/>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Участник, не прошедший регистрацию в установленное время, к участию в аукционе не допускается.</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6.2.Аукцион начинается в день, час и в месте, указанном в извещении о проведен</w:t>
      </w:r>
      <w:proofErr w:type="gramStart"/>
      <w:r w:rsidRPr="00044B1C">
        <w:rPr>
          <w:rFonts w:ascii="PT Astra Serif" w:hAnsi="PT Astra Serif"/>
          <w:sz w:val="28"/>
          <w:szCs w:val="28"/>
        </w:rPr>
        <w:t>ии ау</w:t>
      </w:r>
      <w:proofErr w:type="gramEnd"/>
      <w:r w:rsidRPr="00044B1C">
        <w:rPr>
          <w:rFonts w:ascii="PT Astra Serif" w:hAnsi="PT Astra Serif"/>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Организатор аукциона может вести аудиозапись или видеозапись процедуры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6.3. Аукцион ведет аукционист. </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Процедура хода аукциона определяется аукционистом.</w:t>
      </w:r>
    </w:p>
    <w:p w:rsidR="00AF5B13" w:rsidRPr="00044B1C" w:rsidRDefault="00AF5B13" w:rsidP="00AF5B13">
      <w:pPr>
        <w:autoSpaceDE w:val="0"/>
        <w:autoSpaceDN w:val="0"/>
        <w:adjustRightInd w:val="0"/>
        <w:ind w:firstLine="709"/>
        <w:jc w:val="both"/>
        <w:rPr>
          <w:rFonts w:ascii="PT Astra Serif" w:eastAsia="Calibri" w:hAnsi="PT Astra Serif"/>
          <w:bCs/>
          <w:sz w:val="28"/>
          <w:szCs w:val="28"/>
        </w:rPr>
      </w:pPr>
      <w:r w:rsidRPr="00044B1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044B1C">
        <w:rPr>
          <w:rFonts w:ascii="PT Astra Serif" w:eastAsia="Calibri" w:hAnsi="PT Astra Serif"/>
          <w:bCs/>
          <w:sz w:val="28"/>
          <w:szCs w:val="28"/>
        </w:rPr>
        <w:t>ии ау</w:t>
      </w:r>
      <w:proofErr w:type="gramEnd"/>
      <w:r w:rsidRPr="00044B1C">
        <w:rPr>
          <w:rFonts w:ascii="PT Astra Serif" w:eastAsia="Calibri" w:hAnsi="PT Astra Serif"/>
          <w:bCs/>
          <w:sz w:val="28"/>
          <w:szCs w:val="28"/>
        </w:rPr>
        <w:t>кциона, на "шаг аукциона".</w:t>
      </w:r>
    </w:p>
    <w:p w:rsidR="00AF5B13" w:rsidRPr="00044B1C" w:rsidRDefault="00AF5B13" w:rsidP="00AF5B13">
      <w:pPr>
        <w:autoSpaceDE w:val="0"/>
        <w:autoSpaceDN w:val="0"/>
        <w:adjustRightInd w:val="0"/>
        <w:ind w:firstLine="709"/>
        <w:jc w:val="both"/>
        <w:rPr>
          <w:rFonts w:ascii="PT Astra Serif" w:eastAsia="Calibri" w:hAnsi="PT Astra Serif"/>
          <w:bCs/>
          <w:sz w:val="28"/>
          <w:szCs w:val="28"/>
        </w:rPr>
      </w:pPr>
      <w:r w:rsidRPr="00044B1C">
        <w:rPr>
          <w:rFonts w:ascii="PT Astra Serif" w:eastAsia="Calibri" w:hAnsi="PT Astra Serif"/>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44B1C">
        <w:rPr>
          <w:rFonts w:ascii="PT Astra Serif" w:eastAsia="Calibri" w:hAnsi="PT Astra Serif"/>
          <w:bCs/>
          <w:sz w:val="28"/>
          <w:szCs w:val="28"/>
        </w:rPr>
        <w:t>ии ау</w:t>
      </w:r>
      <w:proofErr w:type="gramEnd"/>
      <w:r w:rsidRPr="00044B1C">
        <w:rPr>
          <w:rFonts w:ascii="PT Astra Serif" w:eastAsia="Calibri" w:hAnsi="PT Astra Serif"/>
          <w:bCs/>
          <w:sz w:val="28"/>
          <w:szCs w:val="28"/>
        </w:rPr>
        <w:t>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6.4. После открытия аукциона аукционист:</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объявляет правила и порядок проведения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044B1C" w:rsidRDefault="00AF5B13" w:rsidP="00AF5B13">
      <w:pPr>
        <w:spacing w:line="360" w:lineRule="auto"/>
        <w:ind w:firstLine="708"/>
        <w:rPr>
          <w:rFonts w:ascii="PT Astra Serif" w:hAnsi="PT Astra Serif"/>
          <w:b/>
          <w:sz w:val="28"/>
          <w:szCs w:val="28"/>
        </w:rPr>
      </w:pPr>
      <w:r w:rsidRPr="00044B1C">
        <w:rPr>
          <w:rFonts w:ascii="PT Astra Serif" w:hAnsi="PT Astra Serif"/>
          <w:sz w:val="28"/>
          <w:szCs w:val="28"/>
        </w:rPr>
        <w:t>6.9. Результаты аукциона оформляется протоколом аукциона.</w:t>
      </w:r>
      <w:r w:rsidRPr="00044B1C">
        <w:rPr>
          <w:rFonts w:ascii="PT Astra Serif" w:hAnsi="PT Astra Serif"/>
          <w:b/>
          <w:sz w:val="28"/>
          <w:szCs w:val="28"/>
        </w:rPr>
        <w:t xml:space="preserve"> </w:t>
      </w:r>
    </w:p>
    <w:p w:rsidR="00AF5B13" w:rsidRPr="00044B1C" w:rsidRDefault="00AF5B13" w:rsidP="00AF5B13">
      <w:pPr>
        <w:spacing w:line="360" w:lineRule="auto"/>
        <w:ind w:firstLine="708"/>
        <w:rPr>
          <w:rFonts w:ascii="PT Astra Serif" w:hAnsi="PT Astra Serif"/>
          <w:sz w:val="28"/>
          <w:szCs w:val="28"/>
        </w:rPr>
      </w:pPr>
      <w:r w:rsidRPr="00044B1C">
        <w:rPr>
          <w:rFonts w:ascii="PT Astra Serif" w:hAnsi="PT Astra Serif"/>
          <w:sz w:val="28"/>
          <w:szCs w:val="28"/>
        </w:rPr>
        <w:t>Окончание аукциона фиксируется объявлением аукциониста.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Победителем аукциона признается лицо, предложившее наиболее высокую цену договора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6.10. Цена лота, предложенная победителем аукциона, заносится в протокол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044B1C" w:rsidRDefault="00AF5B13" w:rsidP="00AF5B13">
      <w:pPr>
        <w:autoSpaceDE w:val="0"/>
        <w:autoSpaceDN w:val="0"/>
        <w:adjustRightInd w:val="0"/>
        <w:ind w:firstLine="709"/>
        <w:jc w:val="both"/>
        <w:rPr>
          <w:rFonts w:ascii="PT Astra Serif" w:hAnsi="PT Astra Serif"/>
          <w:sz w:val="28"/>
          <w:szCs w:val="28"/>
        </w:rPr>
      </w:pPr>
      <w:proofErr w:type="gramStart"/>
      <w:r w:rsidRPr="00044B1C">
        <w:rPr>
          <w:rFonts w:ascii="PT Astra Serif" w:hAnsi="PT Astra Serif"/>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w:t>
      </w:r>
      <w:r w:rsidRPr="00044B1C">
        <w:rPr>
          <w:rFonts w:ascii="PT Astra Serif" w:hAnsi="PT Astra Serif"/>
          <w:sz w:val="28"/>
          <w:szCs w:val="28"/>
        </w:rPr>
        <w:lastRenderedPageBreak/>
        <w:t>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При уклонении победителя от подписания протокола внесенный им задаток не </w:t>
      </w:r>
      <w:proofErr w:type="gramStart"/>
      <w:r w:rsidRPr="00044B1C">
        <w:rPr>
          <w:rFonts w:ascii="PT Astra Serif" w:hAnsi="PT Astra Serif"/>
          <w:sz w:val="28"/>
          <w:szCs w:val="28"/>
        </w:rPr>
        <w:t>возвращается</w:t>
      </w:r>
      <w:proofErr w:type="gramEnd"/>
      <w:r w:rsidRPr="00044B1C">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6.12. Аукцион признается несостоявшимся в случаях, если: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6.12.1. в аукционе участвовало менее двух участников;</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6.14. </w:t>
      </w:r>
      <w:proofErr w:type="gramStart"/>
      <w:r w:rsidRPr="00044B1C">
        <w:rPr>
          <w:rFonts w:ascii="PT Astra Serif" w:hAnsi="PT Astra Serif"/>
          <w:sz w:val="28"/>
          <w:szCs w:val="28"/>
        </w:rPr>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lastRenderedPageBreak/>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7. Порядок заключения договора</w:t>
      </w:r>
    </w:p>
    <w:p w:rsidR="00AF5B13" w:rsidRPr="00044B1C" w:rsidRDefault="00AF5B13" w:rsidP="00AF5B13">
      <w:pPr>
        <w:autoSpaceDE w:val="0"/>
        <w:autoSpaceDN w:val="0"/>
        <w:adjustRightInd w:val="0"/>
        <w:ind w:firstLine="708"/>
        <w:jc w:val="both"/>
        <w:rPr>
          <w:rFonts w:ascii="PT Astra Serif" w:hAnsi="PT Astra Serif"/>
          <w:sz w:val="28"/>
          <w:szCs w:val="28"/>
        </w:rPr>
      </w:pPr>
      <w:r w:rsidRPr="00044B1C">
        <w:rPr>
          <w:rFonts w:ascii="PT Astra Serif" w:hAnsi="PT Astra Serif"/>
          <w:sz w:val="28"/>
          <w:szCs w:val="28"/>
        </w:rPr>
        <w:t>7.1. </w:t>
      </w:r>
      <w:proofErr w:type="gramStart"/>
      <w:r w:rsidRPr="00044B1C">
        <w:rPr>
          <w:rFonts w:ascii="PT Astra Serif" w:hAnsi="PT Astra Serif"/>
          <w:sz w:val="28"/>
          <w:szCs w:val="28"/>
        </w:rPr>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044B1C">
          <w:rPr>
            <w:rStyle w:val="a6"/>
            <w:rFonts w:ascii="PT Astra Serif" w:hAnsi="PT Astra Serif"/>
            <w:sz w:val="28"/>
            <w:szCs w:val="28"/>
            <w:lang w:val="en-US"/>
          </w:rPr>
          <w:t>www</w:t>
        </w:r>
        <w:r w:rsidRPr="00044B1C">
          <w:rPr>
            <w:rStyle w:val="a6"/>
            <w:rFonts w:ascii="PT Astra Serif" w:hAnsi="PT Astra Serif"/>
            <w:sz w:val="28"/>
            <w:szCs w:val="28"/>
          </w:rPr>
          <w:t>.</w:t>
        </w:r>
        <w:proofErr w:type="spellStart"/>
        <w:r w:rsidRPr="00044B1C">
          <w:rPr>
            <w:rStyle w:val="a6"/>
            <w:rFonts w:ascii="PT Astra Serif" w:hAnsi="PT Astra Serif"/>
            <w:sz w:val="28"/>
            <w:szCs w:val="28"/>
            <w:lang w:val="en-US"/>
          </w:rPr>
          <w:t>molomincevskoe</w:t>
        </w:r>
        <w:proofErr w:type="spellEnd"/>
        <w:r w:rsidRPr="00044B1C">
          <w:rPr>
            <w:rStyle w:val="a6"/>
            <w:rFonts w:ascii="PT Astra Serif" w:hAnsi="PT Astra Serif"/>
            <w:sz w:val="28"/>
            <w:szCs w:val="28"/>
          </w:rPr>
          <w:t>.</w:t>
        </w:r>
        <w:proofErr w:type="spellStart"/>
        <w:r w:rsidRPr="00044B1C">
          <w:rPr>
            <w:rStyle w:val="a6"/>
            <w:rFonts w:ascii="PT Astra Serif" w:hAnsi="PT Astra Serif"/>
            <w:sz w:val="28"/>
            <w:szCs w:val="28"/>
            <w:lang w:val="en-US"/>
          </w:rPr>
          <w:t>ru</w:t>
        </w:r>
        <w:proofErr w:type="spellEnd"/>
      </w:hyperlink>
      <w:r w:rsidRPr="00044B1C">
        <w:rPr>
          <w:rFonts w:ascii="PT Astra Serif" w:hAnsi="PT Astra Serif"/>
          <w:color w:val="000000"/>
          <w:sz w:val="28"/>
          <w:szCs w:val="28"/>
        </w:rPr>
        <w:t xml:space="preserve">  </w:t>
      </w:r>
      <w:r w:rsidRPr="00044B1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044B1C" w:rsidRDefault="00AF5B13" w:rsidP="00AF5B13">
      <w:pPr>
        <w:autoSpaceDE w:val="0"/>
        <w:autoSpaceDN w:val="0"/>
        <w:adjustRightInd w:val="0"/>
        <w:ind w:firstLine="540"/>
        <w:jc w:val="both"/>
        <w:rPr>
          <w:rFonts w:ascii="PT Astra Serif" w:hAnsi="PT Astra Serif"/>
          <w:sz w:val="28"/>
          <w:szCs w:val="28"/>
        </w:rPr>
      </w:pPr>
      <w:r w:rsidRPr="00044B1C">
        <w:rPr>
          <w:rFonts w:ascii="PT Astra Serif" w:hAnsi="PT Astra Serif"/>
          <w:sz w:val="28"/>
          <w:szCs w:val="28"/>
        </w:rPr>
        <w:t>7.3. Минимальный  срок размещения нестационарного торгового объекта составляет 1 месяц.</w:t>
      </w:r>
    </w:p>
    <w:p w:rsidR="00AF5B13" w:rsidRPr="00044B1C" w:rsidRDefault="00AF5B13" w:rsidP="00AF5B13">
      <w:pPr>
        <w:autoSpaceDE w:val="0"/>
        <w:autoSpaceDN w:val="0"/>
        <w:adjustRightInd w:val="0"/>
        <w:ind w:firstLine="540"/>
        <w:jc w:val="both"/>
        <w:rPr>
          <w:rFonts w:ascii="PT Astra Serif" w:hAnsi="PT Astra Serif"/>
          <w:sz w:val="28"/>
          <w:szCs w:val="28"/>
        </w:rPr>
      </w:pPr>
      <w:r w:rsidRPr="00044B1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044B1C" w:rsidRDefault="00AF5B13" w:rsidP="00AF5B13">
      <w:pPr>
        <w:autoSpaceDE w:val="0"/>
        <w:autoSpaceDN w:val="0"/>
        <w:adjustRightInd w:val="0"/>
        <w:ind w:firstLine="540"/>
        <w:jc w:val="both"/>
        <w:rPr>
          <w:rFonts w:ascii="PT Astra Serif" w:hAnsi="PT Astra Serif"/>
          <w:sz w:val="28"/>
          <w:szCs w:val="28"/>
        </w:rPr>
      </w:pPr>
      <w:r w:rsidRPr="00044B1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AF5B13" w:rsidRPr="00044B1C" w:rsidRDefault="00AF5B13" w:rsidP="00AF5B13">
      <w:pPr>
        <w:autoSpaceDE w:val="0"/>
        <w:autoSpaceDN w:val="0"/>
        <w:adjustRightInd w:val="0"/>
        <w:ind w:firstLine="540"/>
        <w:jc w:val="both"/>
        <w:rPr>
          <w:rFonts w:ascii="PT Astra Serif" w:hAnsi="PT Astra Serif"/>
          <w:sz w:val="28"/>
          <w:szCs w:val="28"/>
        </w:rPr>
      </w:pPr>
      <w:r w:rsidRPr="00044B1C">
        <w:rPr>
          <w:rFonts w:ascii="PT Astra Serif" w:hAnsi="PT Astra Serif"/>
          <w:sz w:val="28"/>
          <w:szCs w:val="28"/>
        </w:rPr>
        <w:t>Срок размещения нестационарного торгового объекта утверждается аукционной документацией.</w:t>
      </w:r>
    </w:p>
    <w:p w:rsidR="00AF5B13" w:rsidRPr="00044B1C" w:rsidRDefault="00AF5B13" w:rsidP="00AF5B13">
      <w:pPr>
        <w:autoSpaceDE w:val="0"/>
        <w:autoSpaceDN w:val="0"/>
        <w:adjustRightInd w:val="0"/>
        <w:ind w:firstLine="540"/>
        <w:jc w:val="both"/>
        <w:rPr>
          <w:rFonts w:ascii="PT Astra Serif" w:hAnsi="PT Astra Serif"/>
          <w:sz w:val="28"/>
          <w:szCs w:val="28"/>
        </w:rPr>
      </w:pPr>
      <w:r w:rsidRPr="00044B1C">
        <w:rPr>
          <w:rFonts w:ascii="PT Astra Serif" w:hAnsi="PT Astra Serif"/>
          <w:sz w:val="28"/>
          <w:szCs w:val="28"/>
        </w:rPr>
        <w:lastRenderedPageBreak/>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044B1C" w:rsidRDefault="00AF5B13" w:rsidP="00AF5B13">
      <w:pPr>
        <w:autoSpaceDE w:val="0"/>
        <w:autoSpaceDN w:val="0"/>
        <w:adjustRightInd w:val="0"/>
        <w:ind w:firstLine="540"/>
        <w:jc w:val="both"/>
        <w:rPr>
          <w:rFonts w:ascii="PT Astra Serif" w:hAnsi="PT Astra Serif"/>
          <w:sz w:val="28"/>
          <w:szCs w:val="28"/>
        </w:rPr>
      </w:pPr>
      <w:r w:rsidRPr="00044B1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8. Порядок рассмотрения заявлений и жалоб</w:t>
      </w:r>
    </w:p>
    <w:p w:rsidR="00AF5B13" w:rsidRPr="00044B1C" w:rsidRDefault="00AF5B13" w:rsidP="00AF5B13">
      <w:pPr>
        <w:autoSpaceDE w:val="0"/>
        <w:autoSpaceDN w:val="0"/>
        <w:adjustRightInd w:val="0"/>
        <w:jc w:val="center"/>
        <w:rPr>
          <w:rFonts w:ascii="PT Astra Serif" w:hAnsi="PT Astra Serif"/>
          <w:sz w:val="28"/>
          <w:szCs w:val="28"/>
        </w:rPr>
      </w:pP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Pr="00044B1C" w:rsidRDefault="00AF5B13" w:rsidP="00AF5B13">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9. Прочие положения</w:t>
      </w:r>
    </w:p>
    <w:p w:rsidR="00AF5B13" w:rsidRPr="00044B1C" w:rsidRDefault="00AF5B13" w:rsidP="00AF5B13">
      <w:pPr>
        <w:autoSpaceDE w:val="0"/>
        <w:autoSpaceDN w:val="0"/>
        <w:adjustRightInd w:val="0"/>
        <w:jc w:val="center"/>
        <w:rPr>
          <w:rFonts w:ascii="PT Astra Serif" w:hAnsi="PT Astra Serif"/>
          <w:sz w:val="28"/>
          <w:szCs w:val="28"/>
        </w:rPr>
      </w:pP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044B1C" w:rsidRDefault="00AF5B13" w:rsidP="00AF5B13">
      <w:pPr>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044B1C">
        <w:rPr>
          <w:rFonts w:ascii="PT Astra Serif" w:hAnsi="PT Astra Serif"/>
          <w:sz w:val="28"/>
          <w:szCs w:val="28"/>
        </w:rPr>
        <w:t>г</w:t>
      </w:r>
      <w:proofErr w:type="gramStart"/>
      <w:r w:rsidRPr="00044B1C">
        <w:rPr>
          <w:rFonts w:ascii="PT Astra Serif" w:hAnsi="PT Astra Serif"/>
          <w:sz w:val="28"/>
          <w:szCs w:val="28"/>
        </w:rPr>
        <w:t>.Щ</w:t>
      </w:r>
      <w:proofErr w:type="gramEnd"/>
      <w:r w:rsidRPr="00044B1C">
        <w:rPr>
          <w:rFonts w:ascii="PT Astra Serif" w:hAnsi="PT Astra Serif"/>
          <w:sz w:val="28"/>
          <w:szCs w:val="28"/>
        </w:rPr>
        <w:t>екино</w:t>
      </w:r>
      <w:proofErr w:type="spellEnd"/>
      <w:r w:rsidRPr="00044B1C">
        <w:rPr>
          <w:rFonts w:ascii="PT Astra Serif" w:hAnsi="PT Astra Serif"/>
          <w:sz w:val="28"/>
          <w:szCs w:val="28"/>
        </w:rPr>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044B1C" w:rsidRDefault="00AF5B13" w:rsidP="00AF5B13">
      <w:pPr>
        <w:autoSpaceDE w:val="0"/>
        <w:autoSpaceDN w:val="0"/>
        <w:adjustRightInd w:val="0"/>
        <w:jc w:val="both"/>
        <w:rPr>
          <w:rFonts w:ascii="PT Astra Serif" w:hAnsi="PT Astra Serif"/>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RPr="00044B1C" w:rsidTr="00EF2625">
        <w:tc>
          <w:tcPr>
            <w:tcW w:w="4785" w:type="dxa"/>
          </w:tcPr>
          <w:p w:rsidR="00CA1D07" w:rsidRDefault="00CA1D07" w:rsidP="00EF2625">
            <w:pPr>
              <w:autoSpaceDE w:val="0"/>
              <w:autoSpaceDN w:val="0"/>
              <w:adjustRightInd w:val="0"/>
              <w:jc w:val="center"/>
              <w:rPr>
                <w:rFonts w:ascii="PT Astra Serif" w:hAnsi="PT Astra Serif"/>
                <w:b/>
                <w:sz w:val="28"/>
                <w:szCs w:val="28"/>
              </w:rPr>
            </w:pPr>
            <w:r>
              <w:rPr>
                <w:rFonts w:ascii="PT Astra Serif" w:hAnsi="PT Astra Serif"/>
                <w:b/>
                <w:sz w:val="28"/>
                <w:szCs w:val="28"/>
              </w:rPr>
              <w:tab/>
            </w:r>
            <w:r>
              <w:rPr>
                <w:rFonts w:ascii="PT Astra Serif" w:hAnsi="PT Astra Serif"/>
                <w:b/>
                <w:sz w:val="28"/>
                <w:szCs w:val="28"/>
              </w:rPr>
              <w:tab/>
            </w:r>
          </w:p>
          <w:p w:rsidR="00EF2625" w:rsidRPr="00044B1C" w:rsidRDefault="008E6EB2" w:rsidP="00EF2625">
            <w:pPr>
              <w:autoSpaceDE w:val="0"/>
              <w:autoSpaceDN w:val="0"/>
              <w:adjustRightInd w:val="0"/>
              <w:jc w:val="center"/>
              <w:rPr>
                <w:rFonts w:ascii="PT Astra Serif" w:hAnsi="PT Astra Serif"/>
                <w:b/>
                <w:sz w:val="28"/>
                <w:szCs w:val="28"/>
              </w:rPr>
            </w:pPr>
            <w:r>
              <w:rPr>
                <w:rFonts w:ascii="PT Astra Serif" w:hAnsi="PT Astra Serif"/>
                <w:b/>
                <w:sz w:val="28"/>
                <w:szCs w:val="28"/>
              </w:rPr>
              <w:t>Глава</w:t>
            </w:r>
            <w:r w:rsidR="00EF2625" w:rsidRPr="00044B1C">
              <w:rPr>
                <w:rFonts w:ascii="PT Astra Serif" w:hAnsi="PT Astra Serif"/>
                <w:b/>
                <w:sz w:val="28"/>
                <w:szCs w:val="28"/>
              </w:rPr>
              <w:t xml:space="preserve"> администрации</w:t>
            </w:r>
          </w:p>
          <w:p w:rsidR="00EF2625" w:rsidRPr="00044B1C" w:rsidRDefault="00EF2625" w:rsidP="00EF2625">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муниципального образования</w:t>
            </w:r>
          </w:p>
          <w:p w:rsidR="00EF2625" w:rsidRPr="00044B1C" w:rsidRDefault="00EF2625" w:rsidP="00EF2625">
            <w:pPr>
              <w:autoSpaceDE w:val="0"/>
              <w:autoSpaceDN w:val="0"/>
              <w:adjustRightInd w:val="0"/>
              <w:jc w:val="center"/>
              <w:rPr>
                <w:rFonts w:ascii="PT Astra Serif" w:hAnsi="PT Astra Serif"/>
                <w:b/>
                <w:sz w:val="28"/>
                <w:szCs w:val="28"/>
              </w:rPr>
            </w:pPr>
            <w:r w:rsidRPr="00044B1C">
              <w:rPr>
                <w:rFonts w:ascii="PT Astra Serif" w:hAnsi="PT Astra Serif"/>
                <w:b/>
                <w:sz w:val="28"/>
                <w:szCs w:val="28"/>
              </w:rPr>
              <w:t>Ломинцевское  Щекинского района</w:t>
            </w:r>
          </w:p>
        </w:tc>
        <w:tc>
          <w:tcPr>
            <w:tcW w:w="4785" w:type="dxa"/>
          </w:tcPr>
          <w:p w:rsidR="00EF2625" w:rsidRPr="00044B1C" w:rsidRDefault="00EF2625" w:rsidP="00EF2625">
            <w:pPr>
              <w:autoSpaceDE w:val="0"/>
              <w:autoSpaceDN w:val="0"/>
              <w:adjustRightInd w:val="0"/>
              <w:jc w:val="right"/>
              <w:rPr>
                <w:rFonts w:ascii="PT Astra Serif" w:hAnsi="PT Astra Serif"/>
                <w:b/>
                <w:sz w:val="28"/>
                <w:szCs w:val="28"/>
              </w:rPr>
            </w:pPr>
          </w:p>
          <w:p w:rsidR="00EF2625" w:rsidRPr="00044B1C" w:rsidRDefault="00EF2625" w:rsidP="00EF2625">
            <w:pPr>
              <w:autoSpaceDE w:val="0"/>
              <w:autoSpaceDN w:val="0"/>
              <w:adjustRightInd w:val="0"/>
              <w:jc w:val="right"/>
              <w:rPr>
                <w:rFonts w:ascii="PT Astra Serif" w:hAnsi="PT Astra Serif"/>
                <w:b/>
                <w:sz w:val="28"/>
                <w:szCs w:val="28"/>
              </w:rPr>
            </w:pPr>
          </w:p>
          <w:p w:rsidR="00EF2625" w:rsidRPr="00044B1C" w:rsidRDefault="00CA1D07" w:rsidP="00EF2625">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w:t>
            </w:r>
            <w:r w:rsidR="008E6EB2">
              <w:rPr>
                <w:rFonts w:ascii="PT Astra Serif" w:hAnsi="PT Astra Serif"/>
                <w:b/>
                <w:sz w:val="28"/>
                <w:szCs w:val="28"/>
              </w:rPr>
              <w:t>И.В. Миронов</w:t>
            </w:r>
          </w:p>
        </w:tc>
      </w:tr>
    </w:tbl>
    <w:p w:rsidR="00EF2625" w:rsidRPr="00044B1C" w:rsidRDefault="00EF2625" w:rsidP="00AF5B13">
      <w:pPr>
        <w:autoSpaceDE w:val="0"/>
        <w:autoSpaceDN w:val="0"/>
        <w:adjustRightInd w:val="0"/>
        <w:jc w:val="both"/>
        <w:rPr>
          <w:rFonts w:ascii="PT Astra Serif" w:hAnsi="PT Astra Serif"/>
          <w:b/>
          <w:sz w:val="28"/>
          <w:szCs w:val="28"/>
        </w:rPr>
        <w:sectPr w:rsidR="00EF2625" w:rsidRPr="00044B1C" w:rsidSect="009348CB">
          <w:pgSz w:w="11906" w:h="16838"/>
          <w:pgMar w:top="851" w:right="851" w:bottom="851" w:left="1701" w:header="709" w:footer="709" w:gutter="0"/>
          <w:cols w:space="708"/>
          <w:docGrid w:linePitch="360"/>
        </w:sectPr>
      </w:pPr>
    </w:p>
    <w:p w:rsidR="00AF5B13" w:rsidRPr="008E6EB2" w:rsidRDefault="00AF5B13" w:rsidP="00AF5B13">
      <w:pPr>
        <w:autoSpaceDE w:val="0"/>
        <w:autoSpaceDN w:val="0"/>
        <w:adjustRightInd w:val="0"/>
        <w:jc w:val="right"/>
        <w:rPr>
          <w:rFonts w:ascii="PT Astra Serif" w:hAnsi="PT Astra Serif"/>
          <w:bCs/>
        </w:rPr>
      </w:pPr>
      <w:r w:rsidRPr="008E6EB2">
        <w:rPr>
          <w:rFonts w:ascii="PT Astra Serif" w:hAnsi="PT Astra Serif"/>
          <w:bCs/>
        </w:rPr>
        <w:lastRenderedPageBreak/>
        <w:t>Приложение 1</w:t>
      </w:r>
    </w:p>
    <w:p w:rsidR="00AF5B13" w:rsidRPr="008E6EB2" w:rsidRDefault="00AF5B13" w:rsidP="00AF5B13">
      <w:pPr>
        <w:widowControl w:val="0"/>
        <w:jc w:val="right"/>
        <w:rPr>
          <w:rFonts w:ascii="PT Astra Serif" w:hAnsi="PT Astra Serif"/>
        </w:rPr>
      </w:pPr>
      <w:r w:rsidRPr="008E6EB2">
        <w:rPr>
          <w:rFonts w:ascii="PT Astra Serif" w:hAnsi="PT Astra Serif"/>
          <w:bCs/>
        </w:rPr>
        <w:t>к аукционной документации</w:t>
      </w:r>
    </w:p>
    <w:p w:rsidR="00AF5B13" w:rsidRPr="008E6EB2" w:rsidRDefault="00AF5B13" w:rsidP="00AF5B13">
      <w:pPr>
        <w:widowControl w:val="0"/>
        <w:autoSpaceDE w:val="0"/>
        <w:autoSpaceDN w:val="0"/>
        <w:adjustRightInd w:val="0"/>
        <w:rPr>
          <w:rFonts w:ascii="PT Astra Serif" w:hAnsi="PT Astra Serif"/>
        </w:rPr>
      </w:pPr>
    </w:p>
    <w:p w:rsidR="00AF5B13" w:rsidRPr="00044B1C" w:rsidRDefault="00AF5B13" w:rsidP="00AF5B13">
      <w:pPr>
        <w:widowControl w:val="0"/>
        <w:autoSpaceDE w:val="0"/>
        <w:autoSpaceDN w:val="0"/>
        <w:adjustRightInd w:val="0"/>
        <w:rPr>
          <w:rFonts w:ascii="PT Astra Serif" w:hAnsi="PT Astra Serif"/>
          <w:sz w:val="28"/>
          <w:szCs w:val="28"/>
        </w:rPr>
      </w:pPr>
    </w:p>
    <w:p w:rsidR="00AF5B13" w:rsidRPr="00044B1C" w:rsidRDefault="00AF5B13" w:rsidP="00AF5B13">
      <w:pPr>
        <w:widowControl w:val="0"/>
        <w:autoSpaceDE w:val="0"/>
        <w:autoSpaceDN w:val="0"/>
        <w:adjustRightInd w:val="0"/>
        <w:jc w:val="center"/>
        <w:rPr>
          <w:rFonts w:ascii="PT Astra Serif" w:hAnsi="PT Astra Serif"/>
          <w:b/>
          <w:color w:val="000000"/>
          <w:sz w:val="28"/>
          <w:szCs w:val="28"/>
        </w:rPr>
      </w:pPr>
      <w:r w:rsidRPr="00044B1C">
        <w:rPr>
          <w:rFonts w:ascii="PT Astra Serif" w:hAnsi="PT Astra Serif"/>
          <w:b/>
          <w:color w:val="000000"/>
          <w:sz w:val="28"/>
          <w:szCs w:val="28"/>
        </w:rPr>
        <w:t>ПРОЕКТ ДОГОВОРА №______</w:t>
      </w:r>
    </w:p>
    <w:p w:rsidR="00AF5B13" w:rsidRPr="00044B1C" w:rsidRDefault="00AF5B13" w:rsidP="00AF5B13">
      <w:pPr>
        <w:widowControl w:val="0"/>
        <w:autoSpaceDE w:val="0"/>
        <w:autoSpaceDN w:val="0"/>
        <w:adjustRightInd w:val="0"/>
        <w:jc w:val="center"/>
        <w:rPr>
          <w:rFonts w:ascii="PT Astra Serif" w:hAnsi="PT Astra Serif"/>
          <w:b/>
          <w:color w:val="000000"/>
          <w:sz w:val="28"/>
          <w:szCs w:val="28"/>
        </w:rPr>
      </w:pPr>
      <w:r w:rsidRPr="00044B1C">
        <w:rPr>
          <w:rFonts w:ascii="PT Astra Serif" w:hAnsi="PT Astra Serif"/>
          <w:b/>
          <w:color w:val="000000"/>
          <w:sz w:val="28"/>
          <w:szCs w:val="28"/>
        </w:rPr>
        <w:t>на размещение нестационарного торгового объекта</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r w:rsidRPr="00044B1C">
        <w:rPr>
          <w:rFonts w:ascii="PT Astra Serif" w:hAnsi="PT Astra Serif"/>
          <w:color w:val="000000"/>
          <w:sz w:val="28"/>
          <w:szCs w:val="28"/>
        </w:rPr>
        <w:t xml:space="preserve"> </w:t>
      </w:r>
    </w:p>
    <w:p w:rsidR="00AF5B13" w:rsidRPr="00044B1C" w:rsidRDefault="00AF5B13" w:rsidP="00AF5B13">
      <w:pPr>
        <w:widowControl w:val="0"/>
        <w:tabs>
          <w:tab w:val="left" w:pos="4395"/>
        </w:tabs>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 xml:space="preserve">Тульская область, Щекинский район, </w:t>
      </w:r>
      <w:proofErr w:type="spellStart"/>
      <w:r w:rsidRPr="00044B1C">
        <w:rPr>
          <w:rFonts w:ascii="PT Astra Serif" w:hAnsi="PT Astra Serif"/>
          <w:color w:val="000000"/>
          <w:sz w:val="28"/>
          <w:szCs w:val="28"/>
        </w:rPr>
        <w:t>п</w:t>
      </w:r>
      <w:proofErr w:type="gramStart"/>
      <w:r w:rsidRPr="00044B1C">
        <w:rPr>
          <w:rFonts w:ascii="PT Astra Serif" w:hAnsi="PT Astra Serif"/>
          <w:color w:val="000000"/>
          <w:sz w:val="28"/>
          <w:szCs w:val="28"/>
        </w:rPr>
        <w:t>.Л</w:t>
      </w:r>
      <w:proofErr w:type="gramEnd"/>
      <w:r w:rsidRPr="00044B1C">
        <w:rPr>
          <w:rFonts w:ascii="PT Astra Serif" w:hAnsi="PT Astra Serif"/>
          <w:color w:val="000000"/>
          <w:sz w:val="28"/>
          <w:szCs w:val="28"/>
        </w:rPr>
        <w:t>оминцевский</w:t>
      </w:r>
      <w:proofErr w:type="spellEnd"/>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___._______.20__г.</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roofErr w:type="gramStart"/>
      <w:r w:rsidRPr="00044B1C">
        <w:rPr>
          <w:rFonts w:ascii="PT Astra Serif" w:hAnsi="PT Astra Serif"/>
          <w:color w:val="000000"/>
          <w:sz w:val="28"/>
          <w:szCs w:val="28"/>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044B1C">
        <w:rPr>
          <w:rFonts w:ascii="PT Astra Serif" w:hAnsi="PT Astra Serif"/>
          <w:color w:val="000000"/>
          <w:sz w:val="28"/>
          <w:szCs w:val="28"/>
        </w:rPr>
        <w:t>ый</w:t>
      </w:r>
      <w:proofErr w:type="spellEnd"/>
      <w:r w:rsidRPr="00044B1C">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1.</w:t>
      </w:r>
      <w:r w:rsidRPr="00044B1C">
        <w:rPr>
          <w:rFonts w:ascii="PT Astra Serif" w:hAnsi="PT Astra Serif"/>
          <w:color w:val="000000"/>
          <w:sz w:val="28"/>
          <w:szCs w:val="28"/>
        </w:rPr>
        <w:tab/>
        <w:t>Предмет договора</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044B1C">
        <w:rPr>
          <w:rFonts w:ascii="PT Astra Serif" w:hAnsi="PT Astra Serif"/>
          <w:color w:val="000000"/>
          <w:sz w:val="28"/>
          <w:szCs w:val="28"/>
        </w:rPr>
        <w:t>кв</w:t>
      </w:r>
      <w:proofErr w:type="gramStart"/>
      <w:r w:rsidRPr="00044B1C">
        <w:rPr>
          <w:rFonts w:ascii="PT Astra Serif" w:hAnsi="PT Astra Serif"/>
          <w:color w:val="000000"/>
          <w:sz w:val="28"/>
          <w:szCs w:val="28"/>
        </w:rPr>
        <w:t>.м</w:t>
      </w:r>
      <w:proofErr w:type="spellEnd"/>
      <w:proofErr w:type="gramEnd"/>
      <w:r w:rsidRPr="00044B1C">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1.2.  Внешние размеры объекта: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Наименование показателя</w:t>
      </w:r>
      <w:r w:rsidRPr="00044B1C">
        <w:rPr>
          <w:rFonts w:ascii="PT Astra Serif" w:hAnsi="PT Astra Serif"/>
          <w:color w:val="000000"/>
          <w:sz w:val="28"/>
          <w:szCs w:val="28"/>
        </w:rPr>
        <w:tab/>
        <w:t xml:space="preserve">(Значение, </w:t>
      </w:r>
      <w:proofErr w:type="gramStart"/>
      <w:r w:rsidRPr="00044B1C">
        <w:rPr>
          <w:rFonts w:ascii="PT Astra Serif" w:hAnsi="PT Astra Serif"/>
          <w:color w:val="000000"/>
          <w:sz w:val="28"/>
          <w:szCs w:val="28"/>
        </w:rPr>
        <w:t>мм</w:t>
      </w:r>
      <w:proofErr w:type="gramEnd"/>
      <w:r w:rsidRPr="00044B1C">
        <w:rPr>
          <w:rFonts w:ascii="PT Astra Serif" w:hAnsi="PT Astra Serif"/>
          <w:color w:val="000000"/>
          <w:sz w:val="28"/>
          <w:szCs w:val="28"/>
        </w:rPr>
        <w:t>.)</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Длина</w:t>
      </w:r>
      <w:r w:rsidRPr="00044B1C">
        <w:rPr>
          <w:rFonts w:ascii="PT Astra Serif" w:hAnsi="PT Astra Serif"/>
          <w:color w:val="000000"/>
          <w:sz w:val="28"/>
          <w:szCs w:val="28"/>
        </w:rPr>
        <w:tab/>
        <w:t>__</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Ширина</w:t>
      </w:r>
      <w:r w:rsidRPr="00044B1C">
        <w:rPr>
          <w:rFonts w:ascii="PT Astra Serif" w:hAnsi="PT Astra Serif"/>
          <w:color w:val="000000"/>
          <w:sz w:val="28"/>
          <w:szCs w:val="28"/>
        </w:rPr>
        <w:tab/>
        <w:t>__</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Высота</w:t>
      </w:r>
      <w:r w:rsidRPr="00044B1C">
        <w:rPr>
          <w:rFonts w:ascii="PT Astra Serif" w:hAnsi="PT Astra Serif"/>
          <w:color w:val="000000"/>
          <w:sz w:val="28"/>
          <w:szCs w:val="28"/>
        </w:rPr>
        <w:tab/>
        <w:t>__</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1.2. Период размещения объекта устанавливается </w:t>
      </w:r>
      <w:proofErr w:type="gramStart"/>
      <w:r w:rsidRPr="00044B1C">
        <w:rPr>
          <w:rFonts w:ascii="PT Astra Serif" w:hAnsi="PT Astra Serif"/>
          <w:color w:val="000000"/>
          <w:sz w:val="28"/>
          <w:szCs w:val="28"/>
        </w:rPr>
        <w:t>с</w:t>
      </w:r>
      <w:proofErr w:type="gramEnd"/>
      <w:r w:rsidRPr="00044B1C">
        <w:rPr>
          <w:rFonts w:ascii="PT Astra Serif" w:hAnsi="PT Astra Serif"/>
          <w:color w:val="000000"/>
          <w:sz w:val="28"/>
          <w:szCs w:val="28"/>
        </w:rPr>
        <w:t xml:space="preserve"> ________ по ______________.</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2.</w:t>
      </w:r>
      <w:r w:rsidRPr="00044B1C">
        <w:rPr>
          <w:rFonts w:ascii="PT Astra Serif" w:hAnsi="PT Astra Serif"/>
          <w:color w:val="000000"/>
          <w:sz w:val="28"/>
          <w:szCs w:val="28"/>
        </w:rPr>
        <w:tab/>
        <w:t>Специализация Объекта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lastRenderedPageBreak/>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3. Срок действия договора</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3.1. Срок действия настоящего Договора - __лет с __.__.20__г. до __.__.20__г. без права пролонгации.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4.</w:t>
      </w:r>
      <w:r w:rsidRPr="00044B1C">
        <w:rPr>
          <w:rFonts w:ascii="PT Astra Serif" w:hAnsi="PT Astra Serif"/>
          <w:color w:val="000000"/>
          <w:sz w:val="28"/>
          <w:szCs w:val="28"/>
        </w:rPr>
        <w:tab/>
        <w:t>Плата по договору и порядок расчетов</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 без учета НДС. НДС оплачивается Предпринимателем в соответствии с действующим законодательством.</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044B1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 рублей в квартал, путем перечисления денежных средств на счет, указанный в приложении к настоящему Договору  (</w:t>
      </w:r>
      <w:hyperlink w:anchor="Par493" w:history="1">
        <w:r w:rsidRPr="00044B1C">
          <w:rPr>
            <w:rFonts w:ascii="PT Astra Serif" w:hAnsi="PT Astra Serif"/>
            <w:color w:val="000000"/>
            <w:sz w:val="28"/>
            <w:szCs w:val="28"/>
          </w:rPr>
          <w:t>приложение __</w:t>
        </w:r>
      </w:hyperlink>
      <w:r w:rsidRPr="00044B1C">
        <w:rPr>
          <w:rFonts w:ascii="PT Astra Serif" w:hAnsi="PT Astra Serif"/>
          <w:color w:val="000000"/>
          <w:sz w:val="28"/>
          <w:szCs w:val="28"/>
        </w:rPr>
        <w:t>)</w:t>
      </w:r>
      <w:r w:rsidRPr="00044B1C">
        <w:rPr>
          <w:rFonts w:ascii="PT Astra Serif" w:hAnsi="PT Astra Serif"/>
          <w:color w:val="000000"/>
          <w:sz w:val="28"/>
          <w:szCs w:val="28"/>
          <w:vertAlign w:val="superscript"/>
        </w:rPr>
        <w:footnoteReference w:id="1"/>
      </w:r>
      <w:r w:rsidRPr="00044B1C">
        <w:rPr>
          <w:rFonts w:ascii="PT Astra Serif" w:hAnsi="PT Astra Serif"/>
          <w:color w:val="000000"/>
          <w:sz w:val="28"/>
          <w:szCs w:val="28"/>
        </w:rPr>
        <w:t>.</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4.2. </w:t>
      </w:r>
      <w:r w:rsidRPr="00044B1C">
        <w:rPr>
          <w:rFonts w:ascii="PT Astra Serif" w:hAnsi="PT Astra Serif"/>
          <w:i/>
          <w:color w:val="000000"/>
          <w:sz w:val="28"/>
          <w:szCs w:val="28"/>
        </w:rPr>
        <w:t xml:space="preserve">При размещении сезонных НТО, </w:t>
      </w:r>
      <w:hyperlink w:anchor="Par368" w:history="1">
        <w:r w:rsidRPr="00044B1C">
          <w:rPr>
            <w:rFonts w:ascii="PT Astra Serif" w:hAnsi="PT Astra Serif"/>
            <w:i/>
            <w:color w:val="000000"/>
            <w:sz w:val="28"/>
            <w:szCs w:val="28"/>
          </w:rPr>
          <w:t>пункт 4.2</w:t>
        </w:r>
      </w:hyperlink>
      <w:r w:rsidRPr="00044B1C">
        <w:rPr>
          <w:rFonts w:ascii="PT Astra Serif" w:hAnsi="PT Astra Serif"/>
          <w:i/>
          <w:color w:val="000000"/>
          <w:sz w:val="28"/>
          <w:szCs w:val="28"/>
        </w:rPr>
        <w:t xml:space="preserve"> Договора излагается  в следующей редакции:</w:t>
      </w:r>
      <w:r w:rsidRPr="00044B1C">
        <w:rPr>
          <w:rFonts w:ascii="PT Astra Serif" w:hAnsi="PT Astra Serif"/>
          <w:color w:val="000000"/>
          <w:sz w:val="28"/>
          <w:szCs w:val="28"/>
        </w:rPr>
        <w:t xml:space="preserve"> </w:t>
      </w:r>
    </w:p>
    <w:p w:rsidR="00AF5B13" w:rsidRPr="00044B1C" w:rsidRDefault="00AF5B13" w:rsidP="00AF5B13">
      <w:pPr>
        <w:widowControl w:val="0"/>
        <w:autoSpaceDE w:val="0"/>
        <w:autoSpaceDN w:val="0"/>
        <w:adjustRightInd w:val="0"/>
        <w:ind w:firstLine="709"/>
        <w:jc w:val="both"/>
        <w:rPr>
          <w:rFonts w:ascii="PT Astra Serif" w:hAnsi="PT Astra Serif"/>
          <w:i/>
          <w:color w:val="000000"/>
          <w:sz w:val="28"/>
          <w:szCs w:val="28"/>
        </w:rPr>
      </w:pPr>
      <w:r w:rsidRPr="00044B1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 рублей. Плата осуществляется путем перечисления денежных средств на счет, указанный в приложении к настоящему Договору  (</w:t>
      </w:r>
      <w:hyperlink w:anchor="Par493" w:history="1">
        <w:r w:rsidRPr="00044B1C">
          <w:rPr>
            <w:rFonts w:ascii="PT Astra Serif" w:hAnsi="PT Astra Serif"/>
            <w:i/>
            <w:color w:val="000000"/>
            <w:sz w:val="28"/>
            <w:szCs w:val="28"/>
          </w:rPr>
          <w:t>приложение __</w:t>
        </w:r>
      </w:hyperlink>
      <w:r w:rsidRPr="00044B1C">
        <w:rPr>
          <w:rFonts w:ascii="PT Astra Serif" w:hAnsi="PT Astra Serif"/>
          <w:i/>
          <w:color w:val="000000"/>
          <w:sz w:val="28"/>
          <w:szCs w:val="28"/>
        </w:rPr>
        <w:t>)</w:t>
      </w:r>
      <w:r w:rsidRPr="00044B1C">
        <w:rPr>
          <w:rFonts w:ascii="PT Astra Serif" w:hAnsi="PT Astra Serif"/>
          <w:i/>
          <w:color w:val="000000"/>
          <w:sz w:val="28"/>
          <w:szCs w:val="28"/>
          <w:vertAlign w:val="superscript"/>
        </w:rPr>
        <w:footnoteReference w:id="2"/>
      </w:r>
      <w:r w:rsidRPr="00044B1C">
        <w:rPr>
          <w:rFonts w:ascii="PT Astra Serif" w:hAnsi="PT Astra Serif"/>
          <w:i/>
          <w:color w:val="000000"/>
          <w:sz w:val="28"/>
          <w:szCs w:val="28"/>
        </w:rPr>
        <w:t>.</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bookmarkStart w:id="7" w:name="Par371"/>
      <w:bookmarkEnd w:id="7"/>
      <w:r w:rsidRPr="00044B1C">
        <w:rPr>
          <w:rFonts w:ascii="PT Astra Serif" w:hAnsi="PT Astra Serif"/>
          <w:color w:val="000000"/>
          <w:sz w:val="28"/>
          <w:szCs w:val="28"/>
        </w:rPr>
        <w:t xml:space="preserve">4.4. Последующие  платежи оплачиваются Предпринимателем  </w:t>
      </w:r>
      <w:r w:rsidRPr="00044B1C">
        <w:rPr>
          <w:rFonts w:ascii="PT Astra Serif" w:hAnsi="PT Astra Serif"/>
          <w:color w:val="000000"/>
          <w:sz w:val="28"/>
          <w:szCs w:val="28"/>
        </w:rPr>
        <w:lastRenderedPageBreak/>
        <w:t xml:space="preserve">ежеквартально в срок </w:t>
      </w:r>
      <w:proofErr w:type="gramStart"/>
      <w:r w:rsidRPr="00044B1C">
        <w:rPr>
          <w:rFonts w:ascii="PT Astra Serif" w:hAnsi="PT Astra Serif"/>
          <w:color w:val="000000"/>
          <w:sz w:val="28"/>
          <w:szCs w:val="28"/>
        </w:rPr>
        <w:t>до</w:t>
      </w:r>
      <w:proofErr w:type="gramEnd"/>
      <w:r w:rsidRPr="00044B1C">
        <w:rPr>
          <w:rFonts w:ascii="PT Astra Serif" w:hAnsi="PT Astra Serif"/>
          <w:color w:val="000000"/>
          <w:sz w:val="28"/>
          <w:szCs w:val="28"/>
        </w:rPr>
        <w:t xml:space="preserve"> _______________.</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4.4.1. Ежеквартальный платеж  составляет ______рублей*.</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i/>
          <w:color w:val="000000"/>
          <w:sz w:val="28"/>
          <w:szCs w:val="28"/>
        </w:rPr>
      </w:pPr>
      <w:r w:rsidRPr="00044B1C">
        <w:rPr>
          <w:rFonts w:ascii="PT Astra Serif" w:hAnsi="PT Astra Serif"/>
          <w:color w:val="000000"/>
          <w:sz w:val="28"/>
          <w:szCs w:val="28"/>
        </w:rPr>
        <w:t>**</w:t>
      </w:r>
      <w:r w:rsidRPr="00044B1C">
        <w:rPr>
          <w:rFonts w:ascii="PT Astra Serif" w:hAnsi="PT Astra Serif"/>
          <w:i/>
          <w:color w:val="000000"/>
          <w:sz w:val="28"/>
          <w:szCs w:val="28"/>
        </w:rPr>
        <w:t xml:space="preserve">При размещении сезонных НТО, </w:t>
      </w:r>
      <w:hyperlink w:anchor="Par371" w:history="1">
        <w:r w:rsidRPr="00044B1C">
          <w:rPr>
            <w:rFonts w:ascii="PT Astra Serif" w:hAnsi="PT Astra Serif"/>
            <w:i/>
            <w:color w:val="000000"/>
            <w:sz w:val="28"/>
            <w:szCs w:val="28"/>
          </w:rPr>
          <w:t>пункт 4.4</w:t>
        </w:r>
      </w:hyperlink>
      <w:r w:rsidRPr="00044B1C">
        <w:rPr>
          <w:rFonts w:ascii="PT Astra Serif" w:hAnsi="PT Astra Serif"/>
          <w:i/>
          <w:color w:val="000000"/>
          <w:sz w:val="28"/>
          <w:szCs w:val="28"/>
        </w:rPr>
        <w:t xml:space="preserve"> договора не указывать.</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bookmarkStart w:id="8" w:name="Par373"/>
      <w:bookmarkEnd w:id="8"/>
      <w:r w:rsidRPr="00044B1C">
        <w:rPr>
          <w:rFonts w:ascii="PT Astra Serif" w:hAnsi="PT Astra Serif"/>
          <w:color w:val="000000"/>
          <w:sz w:val="28"/>
          <w:szCs w:val="28"/>
        </w:rPr>
        <w:t xml:space="preserve">4.5. Размер платы за размещение Объекта  не чаще одного раза в год может изменяться в связи с изменением  </w:t>
      </w:r>
      <w:proofErr w:type="gramStart"/>
      <w:r w:rsidRPr="00044B1C">
        <w:rPr>
          <w:rFonts w:ascii="PT Astra Serif" w:hAnsi="PT Astra Serif"/>
          <w:color w:val="000000"/>
          <w:sz w:val="28"/>
          <w:szCs w:val="28"/>
        </w:rPr>
        <w:t>коэффициентов методики расчета стоимости  размещения нестационарных торговых</w:t>
      </w:r>
      <w:proofErr w:type="gramEnd"/>
      <w:r w:rsidRPr="00044B1C">
        <w:rPr>
          <w:rFonts w:ascii="PT Astra Serif" w:hAnsi="PT Astra Serif"/>
          <w:color w:val="000000"/>
          <w:sz w:val="28"/>
          <w:szCs w:val="28"/>
        </w:rPr>
        <w:t xml:space="preserve"> объектов (на основании результатов ежегодной оценки).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Договоре.</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5. Права и обязанности сторон</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u w:val="single"/>
        </w:rPr>
      </w:pPr>
      <w:r w:rsidRPr="00044B1C">
        <w:rPr>
          <w:rFonts w:ascii="PT Astra Serif" w:hAnsi="PT Astra Serif"/>
          <w:color w:val="000000"/>
          <w:sz w:val="28"/>
          <w:szCs w:val="28"/>
          <w:u w:val="single"/>
        </w:rPr>
        <w:t>5.1. Предприниматель вправе:</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5.1.1. Использовать Объект для осуществления торговой деятельности в соответствии с п. 1.1 настоящего 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5.1.2. В любое время отказаться от настоящего Договора, уведомив об этом администрацию не менее чем за 1 месяц. </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u w:val="single"/>
        </w:rPr>
      </w:pPr>
      <w:r w:rsidRPr="00044B1C">
        <w:rPr>
          <w:rFonts w:ascii="PT Astra Serif" w:hAnsi="PT Astra Serif"/>
          <w:color w:val="000000"/>
          <w:sz w:val="28"/>
          <w:szCs w:val="28"/>
          <w:u w:val="single"/>
        </w:rPr>
        <w:t>5.2. Предприниматель обязуется: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5.2.1. Самостоятельно и за свой счет </w:t>
      </w:r>
      <w:proofErr w:type="gramStart"/>
      <w:r w:rsidRPr="00044B1C">
        <w:rPr>
          <w:rFonts w:ascii="PT Astra Serif" w:hAnsi="PT Astra Serif"/>
          <w:color w:val="000000"/>
          <w:sz w:val="28"/>
          <w:szCs w:val="28"/>
        </w:rPr>
        <w:t>разместить Объект</w:t>
      </w:r>
      <w:proofErr w:type="gramEnd"/>
      <w:r w:rsidRPr="00044B1C">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5.2.2. </w:t>
      </w:r>
      <w:proofErr w:type="gramStart"/>
      <w:r w:rsidRPr="00044B1C">
        <w:rPr>
          <w:rFonts w:ascii="PT Astra Serif" w:hAnsi="PT Astra Serif"/>
          <w:color w:val="000000"/>
          <w:sz w:val="28"/>
          <w:szCs w:val="28"/>
        </w:rPr>
        <w:t>Разместить Объект</w:t>
      </w:r>
      <w:proofErr w:type="gramEnd"/>
      <w:r w:rsidRPr="00044B1C">
        <w:rPr>
          <w:rFonts w:ascii="PT Astra Serif" w:hAnsi="PT Astra Serif"/>
          <w:color w:val="000000"/>
          <w:sz w:val="28"/>
          <w:szCs w:val="28"/>
        </w:rPr>
        <w:t xml:space="preserve"> в соответствии с разделом 1 настоящего 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5.2.3. Своевременно вносить плату за размещение Объекта.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w:t>
      </w:r>
      <w:r w:rsidRPr="00044B1C">
        <w:rPr>
          <w:rFonts w:ascii="PT Astra Serif" w:hAnsi="PT Astra Serif"/>
          <w:color w:val="000000"/>
          <w:sz w:val="28"/>
          <w:szCs w:val="28"/>
        </w:rPr>
        <w:lastRenderedPageBreak/>
        <w:t>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5.2.6. </w:t>
      </w:r>
      <w:proofErr w:type="gramStart"/>
      <w:r w:rsidRPr="00044B1C">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044B1C">
        <w:rPr>
          <w:rFonts w:ascii="PT Astra Serif" w:hAnsi="PT Astra Serif"/>
          <w:color w:val="000000"/>
          <w:sz w:val="28"/>
          <w:szCs w:val="28"/>
        </w:rPr>
        <w:t>т.ч</w:t>
      </w:r>
      <w:proofErr w:type="spellEnd"/>
      <w:r w:rsidRPr="00044B1C">
        <w:rPr>
          <w:rFonts w:ascii="PT Astra Serif" w:hAnsi="PT Astra Serif"/>
          <w:color w:val="000000"/>
          <w:sz w:val="28"/>
          <w:szCs w:val="28"/>
        </w:rPr>
        <w:t>. производить:</w:t>
      </w:r>
      <w:proofErr w:type="gramEnd"/>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Вывоз мусора в соответствии с санитарными нормами и правилами, правилами благоустройства территории.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5.2.7. Использовать Объект, не нанося вреда окружающей среде.</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5.2.11. В 2-дневный срок письменно информировать администрацию об изменении реквизитов и контактной информации Предпринимателя.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5.2.12. В случае</w:t>
      </w:r>
      <w:proofErr w:type="gramStart"/>
      <w:r w:rsidRPr="00044B1C">
        <w:rPr>
          <w:rFonts w:ascii="PT Astra Serif" w:hAnsi="PT Astra Serif"/>
          <w:color w:val="000000"/>
          <w:sz w:val="28"/>
          <w:szCs w:val="28"/>
        </w:rPr>
        <w:t>,</w:t>
      </w:r>
      <w:proofErr w:type="gramEnd"/>
      <w:r w:rsidRPr="00044B1C">
        <w:rPr>
          <w:rFonts w:ascii="PT Astra Serif" w:hAnsi="PT Astra Serif"/>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044B1C">
        <w:rPr>
          <w:rFonts w:ascii="PT Astra Serif" w:hAnsi="PT Astra Serif"/>
          <w:color w:val="000000"/>
          <w:sz w:val="28"/>
          <w:szCs w:val="28"/>
        </w:rPr>
        <w:t>трубо</w:t>
      </w:r>
      <w:proofErr w:type="spellEnd"/>
      <w:r w:rsidRPr="00044B1C">
        <w:rPr>
          <w:rFonts w:ascii="PT Astra Serif" w:hAnsi="PT Astra Serif"/>
          <w:color w:val="000000"/>
          <w:sz w:val="28"/>
          <w:szCs w:val="28"/>
        </w:rPr>
        <w:t>-проводов</w:t>
      </w:r>
      <w:proofErr w:type="gramEnd"/>
      <w:r w:rsidRPr="00044B1C">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w:t>
      </w:r>
      <w:r w:rsidRPr="00044B1C">
        <w:rPr>
          <w:rFonts w:ascii="PT Astra Serif" w:hAnsi="PT Astra Serif"/>
          <w:color w:val="000000"/>
          <w:sz w:val="28"/>
          <w:szCs w:val="28"/>
        </w:rPr>
        <w:lastRenderedPageBreak/>
        <w:t>территории Объекта.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u w:val="single"/>
        </w:rPr>
      </w:pPr>
      <w:r w:rsidRPr="00044B1C">
        <w:rPr>
          <w:rFonts w:ascii="PT Astra Serif" w:hAnsi="PT Astra Serif"/>
          <w:color w:val="000000"/>
          <w:sz w:val="28"/>
          <w:szCs w:val="28"/>
          <w:u w:val="single"/>
        </w:rPr>
        <w:t>5.3. Администрация вправе:</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u w:val="single"/>
        </w:rPr>
      </w:pPr>
      <w:r w:rsidRPr="00044B1C">
        <w:rPr>
          <w:rFonts w:ascii="PT Astra Serif" w:hAnsi="PT Astra Serif"/>
          <w:color w:val="000000"/>
          <w:sz w:val="28"/>
          <w:szCs w:val="28"/>
          <w:u w:val="single"/>
        </w:rPr>
        <w:t>5.4. Администрация обязана: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5.4.2. Осуществлять </w:t>
      </w:r>
      <w:proofErr w:type="gramStart"/>
      <w:r w:rsidRPr="00044B1C">
        <w:rPr>
          <w:rFonts w:ascii="PT Astra Serif" w:hAnsi="PT Astra Serif"/>
          <w:color w:val="000000"/>
          <w:sz w:val="28"/>
          <w:szCs w:val="28"/>
        </w:rPr>
        <w:t>контроль за</w:t>
      </w:r>
      <w:proofErr w:type="gramEnd"/>
      <w:r w:rsidRPr="00044B1C">
        <w:rPr>
          <w:rFonts w:ascii="PT Astra Serif" w:hAnsi="PT Astra Serif"/>
          <w:color w:val="000000"/>
          <w:sz w:val="28"/>
          <w:szCs w:val="28"/>
        </w:rPr>
        <w:t xml:space="preserve"> исполнением Предпринимателем обязательств по настоящему Договору.</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color w:val="000000"/>
          <w:sz w:val="28"/>
          <w:szCs w:val="28"/>
        </w:rPr>
        <w:t xml:space="preserve"> </w:t>
      </w:r>
      <w:r w:rsidRPr="00044B1C">
        <w:rPr>
          <w:rFonts w:ascii="PT Astra Serif" w:hAnsi="PT Astra Serif"/>
          <w:sz w:val="28"/>
          <w:szCs w:val="28"/>
        </w:rPr>
        <w:t>При установлении фактов нарушения условий настоящего Договора требовать от Предпринимателя устранения нарушений.</w:t>
      </w: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6. Ответственность сторон</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044B1C">
        <w:rPr>
          <w:rFonts w:ascii="PT Astra Serif" w:hAnsi="PT Astra Serif"/>
          <w:i/>
          <w:color w:val="000000"/>
          <w:sz w:val="28"/>
          <w:szCs w:val="28"/>
        </w:rPr>
        <w:t>(для сезонных НТО – в 2-кратном размере ежемесячной  платы)*</w:t>
      </w:r>
      <w:r w:rsidRPr="00044B1C">
        <w:rPr>
          <w:rFonts w:ascii="PT Astra Serif" w:hAnsi="PT Astra Serif"/>
          <w:color w:val="000000"/>
          <w:sz w:val="28"/>
          <w:szCs w:val="28"/>
        </w:rPr>
        <w:t>, установленной настоящим  Договором, и возмещает все причиненные убытки.</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w:t>
      </w:r>
      <w:r w:rsidRPr="00044B1C">
        <w:rPr>
          <w:rFonts w:ascii="PT Astra Serif" w:hAnsi="PT Astra Serif"/>
          <w:color w:val="000000"/>
          <w:sz w:val="28"/>
          <w:szCs w:val="28"/>
        </w:rPr>
        <w:lastRenderedPageBreak/>
        <w:t>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6.6. </w:t>
      </w:r>
      <w:proofErr w:type="gramStart"/>
      <w:r w:rsidRPr="00044B1C">
        <w:rPr>
          <w:rFonts w:ascii="PT Astra Serif" w:hAnsi="PT Astra Serif"/>
          <w:color w:val="000000"/>
          <w:sz w:val="28"/>
          <w:szCs w:val="28"/>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7. Изменение и расторжение договора</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u w:val="single"/>
        </w:rPr>
      </w:pPr>
      <w:r w:rsidRPr="00044B1C">
        <w:rPr>
          <w:rFonts w:ascii="PT Astra Serif" w:hAnsi="PT Astra Serif"/>
          <w:color w:val="000000"/>
          <w:sz w:val="28"/>
          <w:szCs w:val="28"/>
        </w:rPr>
        <w:t xml:space="preserve">7.2. </w:t>
      </w:r>
      <w:r w:rsidRPr="00044B1C">
        <w:rPr>
          <w:rFonts w:ascii="PT Astra Serif" w:hAnsi="PT Astra Serif"/>
          <w:color w:val="000000"/>
          <w:sz w:val="28"/>
          <w:szCs w:val="28"/>
          <w:u w:val="single"/>
        </w:rPr>
        <w:t>Настоящий договор расторгается: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7.2.1. По соглашению Сторон;</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7.2.2. </w:t>
      </w:r>
      <w:proofErr w:type="gramStart"/>
      <w:r w:rsidRPr="00044B1C">
        <w:rPr>
          <w:rFonts w:ascii="PT Astra Serif" w:hAnsi="PT Astra Serif"/>
          <w:color w:val="000000"/>
          <w:sz w:val="28"/>
          <w:szCs w:val="28"/>
        </w:rPr>
        <w:t>В одностороннем порядке по инициативе администрации без обращения в суд при наличии</w:t>
      </w:r>
      <w:proofErr w:type="gramEnd"/>
      <w:r w:rsidRPr="00044B1C">
        <w:rPr>
          <w:rFonts w:ascii="PT Astra Serif" w:hAnsi="PT Astra Serif"/>
          <w:color w:val="000000"/>
          <w:sz w:val="28"/>
          <w:szCs w:val="28"/>
        </w:rPr>
        <w:t xml:space="preserve"> любого из оснований:</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неисполнение Предпринимателем обязательства по соблюдению специализации Объекта;</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 задержка оплаты, установленной настоящим Договором, более чем на 30 (тридцать) календарных дней подряд. </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неисполнение обязательств, предусмотренных настоящим Договором.</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044B1C">
        <w:rPr>
          <w:rFonts w:ascii="PT Astra Serif" w:hAnsi="PT Astra Serif"/>
          <w:sz w:val="28"/>
          <w:szCs w:val="28"/>
        </w:rPr>
        <w:t>за 10 (десять) календарных дней</w:t>
      </w:r>
      <w:r w:rsidRPr="00044B1C">
        <w:rPr>
          <w:rFonts w:ascii="PT Astra Serif" w:hAnsi="PT Astra Serif"/>
          <w:color w:val="000000"/>
          <w:sz w:val="28"/>
          <w:szCs w:val="28"/>
        </w:rPr>
        <w:t xml:space="preserve"> до расторжения 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 Договор считается расторгнутым по истечению 10 (десяти) дней </w:t>
      </w:r>
      <w:proofErr w:type="gramStart"/>
      <w:r w:rsidRPr="00044B1C">
        <w:rPr>
          <w:rFonts w:ascii="PT Astra Serif" w:hAnsi="PT Astra Serif"/>
          <w:color w:val="000000"/>
          <w:sz w:val="28"/>
          <w:szCs w:val="28"/>
        </w:rPr>
        <w:t>с даты направления</w:t>
      </w:r>
      <w:proofErr w:type="gramEnd"/>
      <w:r w:rsidRPr="00044B1C">
        <w:rPr>
          <w:rFonts w:ascii="PT Astra Serif" w:hAnsi="PT Astra Serif"/>
          <w:color w:val="000000"/>
          <w:sz w:val="28"/>
          <w:szCs w:val="28"/>
        </w:rPr>
        <w:t xml:space="preserve"> администрацией соответствующего уведомления.</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r w:rsidRPr="00044B1C">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администрацию </w:t>
      </w:r>
      <w:r w:rsidRPr="00044B1C">
        <w:rPr>
          <w:rFonts w:ascii="PT Astra Serif" w:hAnsi="PT Astra Serif"/>
          <w:sz w:val="28"/>
          <w:szCs w:val="28"/>
        </w:rPr>
        <w:t>за 10 (десять) календарных дней до расторжения договора.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В случае досрочного расторжения настоящего Договора, </w:t>
      </w:r>
      <w:proofErr w:type="gramStart"/>
      <w:r w:rsidRPr="00044B1C">
        <w:rPr>
          <w:rFonts w:ascii="PT Astra Serif" w:hAnsi="PT Astra Serif"/>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044B1C">
        <w:rPr>
          <w:rFonts w:ascii="PT Astra Serif" w:hAnsi="PT Astra Serif"/>
          <w:color w:val="000000"/>
          <w:sz w:val="28"/>
          <w:szCs w:val="28"/>
        </w:rPr>
        <w:t xml:space="preserve">. </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lastRenderedPageBreak/>
        <w:t>7.2.6. По истечению срока действия настоящего Договора, его дальнейшая пролонгация не предусматривается.</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8. Обстоятельства непреодолимой силы</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8.1. </w:t>
      </w:r>
      <w:proofErr w:type="gramStart"/>
      <w:r w:rsidRPr="00044B1C">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044B1C">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9. Разрешение споров</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 xml:space="preserve">9.2. В случае </w:t>
      </w:r>
      <w:proofErr w:type="spellStart"/>
      <w:r w:rsidRPr="00044B1C">
        <w:rPr>
          <w:rFonts w:ascii="PT Astra Serif" w:hAnsi="PT Astra Serif"/>
          <w:color w:val="000000"/>
          <w:sz w:val="28"/>
          <w:szCs w:val="28"/>
        </w:rPr>
        <w:t>неурегулирования</w:t>
      </w:r>
      <w:proofErr w:type="spellEnd"/>
      <w:r w:rsidRPr="00044B1C">
        <w:rPr>
          <w:rFonts w:ascii="PT Astra Serif" w:hAnsi="PT Astra Serif"/>
          <w:color w:val="000000"/>
          <w:sz w:val="28"/>
          <w:szCs w:val="28"/>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10. Заключительные положения</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10.1. Настоящий договор составлен в 2-х экземплярах, имеющих одинаковую юридическую силу, по одному для каждой из Сторон.</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10.3. Приложения к договору составляют его неотъемлемую часть.</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r w:rsidRPr="00044B1C">
        <w:rPr>
          <w:rFonts w:ascii="PT Astra Serif" w:hAnsi="PT Astra Serif"/>
          <w:color w:val="000000"/>
          <w:sz w:val="28"/>
          <w:szCs w:val="28"/>
        </w:rPr>
        <w:t>Приложение 1 – реквизиты для внесения платы;</w:t>
      </w: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center"/>
        <w:rPr>
          <w:rFonts w:ascii="PT Astra Serif" w:hAnsi="PT Astra Serif"/>
          <w:color w:val="000000"/>
          <w:sz w:val="28"/>
          <w:szCs w:val="28"/>
        </w:rPr>
      </w:pPr>
      <w:r w:rsidRPr="00044B1C">
        <w:rPr>
          <w:rFonts w:ascii="PT Astra Serif" w:hAnsi="PT Astra Serif"/>
          <w:color w:val="000000"/>
          <w:sz w:val="28"/>
          <w:szCs w:val="28"/>
        </w:rPr>
        <w:t>11. Реквизиты и подписи Сторон</w:t>
      </w: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ind w:firstLine="709"/>
        <w:rPr>
          <w:rFonts w:ascii="PT Astra Serif" w:hAnsi="PT Astra Serif"/>
          <w:sz w:val="28"/>
          <w:szCs w:val="28"/>
        </w:rPr>
      </w:pPr>
      <w:r w:rsidRPr="00044B1C">
        <w:rPr>
          <w:rFonts w:ascii="PT Astra Serif" w:hAnsi="PT Astra Serif"/>
          <w:sz w:val="28"/>
          <w:szCs w:val="28"/>
        </w:rPr>
        <w:t>Администрация</w:t>
      </w:r>
    </w:p>
    <w:p w:rsidR="00AF5B13" w:rsidRPr="00044B1C" w:rsidRDefault="00AF5B13" w:rsidP="00AF5B13">
      <w:pPr>
        <w:jc w:val="both"/>
        <w:rPr>
          <w:rFonts w:ascii="PT Astra Serif" w:hAnsi="PT Astra Serif"/>
          <w:sz w:val="28"/>
          <w:szCs w:val="28"/>
        </w:rPr>
      </w:pPr>
      <w:r w:rsidRPr="00044B1C">
        <w:rPr>
          <w:rFonts w:ascii="PT Astra Serif" w:hAnsi="PT Astra Serif"/>
          <w:sz w:val="28"/>
          <w:szCs w:val="28"/>
        </w:rPr>
        <w:t>Муниципального образования</w:t>
      </w:r>
    </w:p>
    <w:p w:rsidR="00AF5B13" w:rsidRPr="00044B1C" w:rsidRDefault="00AF5B13" w:rsidP="00AF5B13">
      <w:pPr>
        <w:jc w:val="both"/>
        <w:rPr>
          <w:rFonts w:ascii="PT Astra Serif" w:hAnsi="PT Astra Serif"/>
          <w:sz w:val="28"/>
          <w:szCs w:val="28"/>
        </w:rPr>
      </w:pPr>
      <w:r w:rsidRPr="00044B1C">
        <w:rPr>
          <w:rFonts w:ascii="PT Astra Serif" w:hAnsi="PT Astra Serif"/>
          <w:sz w:val="28"/>
          <w:szCs w:val="28"/>
        </w:rPr>
        <w:t xml:space="preserve">Ломинцевское  Щекинского района, </w:t>
      </w:r>
    </w:p>
    <w:p w:rsidR="00AF5B13" w:rsidRPr="00044B1C" w:rsidRDefault="00AF5B13" w:rsidP="00AF5B13">
      <w:pPr>
        <w:jc w:val="both"/>
        <w:rPr>
          <w:rFonts w:ascii="PT Astra Serif" w:hAnsi="PT Astra Serif"/>
          <w:sz w:val="28"/>
          <w:szCs w:val="28"/>
        </w:rPr>
      </w:pPr>
      <w:r w:rsidRPr="00044B1C">
        <w:rPr>
          <w:rFonts w:ascii="PT Astra Serif" w:hAnsi="PT Astra Serif"/>
          <w:sz w:val="28"/>
          <w:szCs w:val="28"/>
        </w:rPr>
        <w:t xml:space="preserve">ИНН 7118816727, КПП 711801001, </w:t>
      </w:r>
    </w:p>
    <w:p w:rsidR="00AF5B13" w:rsidRPr="00044B1C" w:rsidRDefault="00AF5B13" w:rsidP="00AF5B13">
      <w:pPr>
        <w:jc w:val="both"/>
        <w:rPr>
          <w:rFonts w:ascii="PT Astra Serif" w:hAnsi="PT Astra Serif"/>
          <w:sz w:val="28"/>
          <w:szCs w:val="28"/>
        </w:rPr>
      </w:pPr>
      <w:r w:rsidRPr="00044B1C">
        <w:rPr>
          <w:rFonts w:ascii="PT Astra Serif" w:hAnsi="PT Astra Serif"/>
          <w:sz w:val="28"/>
          <w:szCs w:val="28"/>
        </w:rPr>
        <w:t>Адрес: 301216, Тульская область,</w:t>
      </w:r>
    </w:p>
    <w:p w:rsidR="00AF5B13" w:rsidRPr="00044B1C" w:rsidRDefault="00AF5B13" w:rsidP="00AF5B13">
      <w:pPr>
        <w:jc w:val="both"/>
        <w:rPr>
          <w:rFonts w:ascii="PT Astra Serif" w:hAnsi="PT Astra Serif"/>
          <w:sz w:val="28"/>
          <w:szCs w:val="28"/>
        </w:rPr>
      </w:pPr>
      <w:r w:rsidRPr="00044B1C">
        <w:rPr>
          <w:rFonts w:ascii="PT Astra Serif" w:hAnsi="PT Astra Serif"/>
          <w:sz w:val="28"/>
          <w:szCs w:val="28"/>
        </w:rPr>
        <w:t>Щекинский район, п. Ломинцевский,</w:t>
      </w:r>
    </w:p>
    <w:p w:rsidR="00AF5B13" w:rsidRPr="00044B1C" w:rsidRDefault="00AF5B13" w:rsidP="00AF5B13">
      <w:pPr>
        <w:jc w:val="both"/>
        <w:rPr>
          <w:rFonts w:ascii="PT Astra Serif" w:hAnsi="PT Astra Serif"/>
          <w:sz w:val="28"/>
          <w:szCs w:val="28"/>
        </w:rPr>
      </w:pPr>
      <w:r w:rsidRPr="00044B1C">
        <w:rPr>
          <w:rFonts w:ascii="PT Astra Serif" w:hAnsi="PT Astra Serif"/>
          <w:sz w:val="28"/>
          <w:szCs w:val="28"/>
        </w:rPr>
        <w:t xml:space="preserve"> ул. Центральная, д.19</w:t>
      </w:r>
    </w:p>
    <w:p w:rsidR="00AF5B13" w:rsidRPr="00044B1C" w:rsidRDefault="00AF5B13" w:rsidP="00AF5B13">
      <w:pPr>
        <w:rPr>
          <w:rFonts w:ascii="PT Astra Serif" w:hAnsi="PT Astra Serif"/>
          <w:sz w:val="28"/>
          <w:szCs w:val="28"/>
        </w:rPr>
      </w:pPr>
    </w:p>
    <w:p w:rsidR="00AF5B13" w:rsidRPr="00044B1C" w:rsidRDefault="00AF5B13" w:rsidP="00AF5B13">
      <w:pPr>
        <w:widowControl w:val="0"/>
        <w:autoSpaceDE w:val="0"/>
        <w:autoSpaceDN w:val="0"/>
        <w:adjustRightInd w:val="0"/>
        <w:ind w:firstLine="709"/>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center"/>
        <w:rPr>
          <w:rFonts w:ascii="PT Astra Serif" w:hAnsi="PT Astra Serif"/>
          <w:sz w:val="28"/>
          <w:szCs w:val="28"/>
        </w:rPr>
      </w:pPr>
    </w:p>
    <w:p w:rsidR="00AF5B13" w:rsidRPr="00044B1C" w:rsidRDefault="00AF5B13" w:rsidP="00AF5B13">
      <w:pPr>
        <w:widowControl w:val="0"/>
        <w:autoSpaceDE w:val="0"/>
        <w:autoSpaceDN w:val="0"/>
        <w:adjustRightInd w:val="0"/>
        <w:ind w:firstLine="709"/>
        <w:jc w:val="both"/>
        <w:rPr>
          <w:rFonts w:ascii="PT Astra Serif" w:hAnsi="PT Astra Serif"/>
          <w:sz w:val="28"/>
          <w:szCs w:val="28"/>
        </w:rPr>
      </w:pPr>
    </w:p>
    <w:p w:rsidR="00AF5B13" w:rsidRPr="00044B1C" w:rsidRDefault="00AF5B13" w:rsidP="00AF5B13">
      <w:pPr>
        <w:widowControl w:val="0"/>
        <w:autoSpaceDE w:val="0"/>
        <w:autoSpaceDN w:val="0"/>
        <w:adjustRightInd w:val="0"/>
        <w:jc w:val="right"/>
        <w:rPr>
          <w:rFonts w:ascii="PT Astra Serif" w:hAnsi="PT Astra Serif"/>
          <w:sz w:val="28"/>
          <w:szCs w:val="28"/>
        </w:rPr>
      </w:pPr>
    </w:p>
    <w:p w:rsidR="00AF5B13" w:rsidRPr="00044B1C" w:rsidRDefault="00AF5B13" w:rsidP="00AF5B13">
      <w:pPr>
        <w:widowControl w:val="0"/>
        <w:autoSpaceDE w:val="0"/>
        <w:autoSpaceDN w:val="0"/>
        <w:adjustRightInd w:val="0"/>
        <w:jc w:val="right"/>
        <w:rPr>
          <w:rFonts w:ascii="PT Astra Serif" w:hAnsi="PT Astra Serif"/>
          <w:sz w:val="28"/>
          <w:szCs w:val="28"/>
        </w:rPr>
      </w:pPr>
    </w:p>
    <w:p w:rsidR="00AF5B13" w:rsidRPr="00044B1C" w:rsidRDefault="00AF5B13" w:rsidP="00AF5B13">
      <w:pPr>
        <w:widowControl w:val="0"/>
        <w:autoSpaceDE w:val="0"/>
        <w:autoSpaceDN w:val="0"/>
        <w:adjustRightInd w:val="0"/>
        <w:jc w:val="right"/>
        <w:rPr>
          <w:rFonts w:ascii="PT Astra Serif" w:hAnsi="PT Astra Serif"/>
          <w:sz w:val="28"/>
          <w:szCs w:val="28"/>
        </w:rPr>
      </w:pPr>
    </w:p>
    <w:p w:rsidR="00AF5B13" w:rsidRPr="00044B1C" w:rsidRDefault="00AF5B13"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sz w:val="28"/>
          <w:szCs w:val="28"/>
        </w:rPr>
      </w:pPr>
    </w:p>
    <w:p w:rsidR="008E6EB2" w:rsidRDefault="008E6EB2" w:rsidP="00AF5B13">
      <w:pPr>
        <w:widowControl w:val="0"/>
        <w:autoSpaceDE w:val="0"/>
        <w:autoSpaceDN w:val="0"/>
        <w:adjustRightInd w:val="0"/>
        <w:jc w:val="right"/>
        <w:rPr>
          <w:rFonts w:ascii="PT Astra Serif" w:hAnsi="PT Astra Serif"/>
        </w:rPr>
      </w:pPr>
    </w:p>
    <w:p w:rsidR="00AF5B13" w:rsidRPr="008E6EB2" w:rsidRDefault="00AF5B13" w:rsidP="00AF5B13">
      <w:pPr>
        <w:widowControl w:val="0"/>
        <w:autoSpaceDE w:val="0"/>
        <w:autoSpaceDN w:val="0"/>
        <w:adjustRightInd w:val="0"/>
        <w:jc w:val="right"/>
        <w:rPr>
          <w:rFonts w:ascii="PT Astra Serif" w:hAnsi="PT Astra Serif"/>
        </w:rPr>
      </w:pPr>
      <w:r w:rsidRPr="008E6EB2">
        <w:rPr>
          <w:rFonts w:ascii="PT Astra Serif" w:hAnsi="PT Astra Serif"/>
        </w:rPr>
        <w:lastRenderedPageBreak/>
        <w:t>Приложение 1 к договору</w:t>
      </w:r>
    </w:p>
    <w:p w:rsidR="00AF5B13" w:rsidRPr="008E6EB2" w:rsidRDefault="00AF5B13" w:rsidP="00AF5B13">
      <w:pPr>
        <w:widowControl w:val="0"/>
        <w:autoSpaceDE w:val="0"/>
        <w:autoSpaceDN w:val="0"/>
        <w:adjustRightInd w:val="0"/>
        <w:jc w:val="right"/>
        <w:rPr>
          <w:rFonts w:ascii="PT Astra Serif" w:hAnsi="PT Astra Serif"/>
        </w:rPr>
      </w:pPr>
      <w:r w:rsidRPr="008E6EB2">
        <w:rPr>
          <w:rFonts w:ascii="PT Astra Serif" w:hAnsi="PT Astra Serif"/>
        </w:rPr>
        <w:t xml:space="preserve"> на размещение</w:t>
      </w:r>
    </w:p>
    <w:p w:rsidR="00AF5B13" w:rsidRPr="008E6EB2" w:rsidRDefault="00AF5B13" w:rsidP="00AF5B13">
      <w:pPr>
        <w:widowControl w:val="0"/>
        <w:autoSpaceDE w:val="0"/>
        <w:autoSpaceDN w:val="0"/>
        <w:adjustRightInd w:val="0"/>
        <w:jc w:val="right"/>
        <w:rPr>
          <w:rFonts w:ascii="PT Astra Serif" w:hAnsi="PT Astra Serif"/>
        </w:rPr>
      </w:pPr>
      <w:r w:rsidRPr="008E6EB2">
        <w:rPr>
          <w:rFonts w:ascii="PT Astra Serif" w:hAnsi="PT Astra Serif"/>
        </w:rPr>
        <w:t xml:space="preserve"> нестационарного</w:t>
      </w:r>
    </w:p>
    <w:p w:rsidR="00AF5B13" w:rsidRPr="008E6EB2" w:rsidRDefault="00AF5B13" w:rsidP="00AF5B13">
      <w:pPr>
        <w:widowControl w:val="0"/>
        <w:autoSpaceDE w:val="0"/>
        <w:autoSpaceDN w:val="0"/>
        <w:adjustRightInd w:val="0"/>
        <w:jc w:val="right"/>
        <w:rPr>
          <w:rFonts w:ascii="PT Astra Serif" w:hAnsi="PT Astra Serif"/>
        </w:rPr>
      </w:pPr>
      <w:r w:rsidRPr="008E6EB2">
        <w:rPr>
          <w:rFonts w:ascii="PT Astra Serif" w:hAnsi="PT Astra Serif"/>
        </w:rPr>
        <w:t xml:space="preserve"> торгового объекта</w:t>
      </w:r>
    </w:p>
    <w:p w:rsidR="00AF5B13" w:rsidRPr="00044B1C" w:rsidRDefault="00AF5B13" w:rsidP="00AF5B13">
      <w:pPr>
        <w:widowControl w:val="0"/>
        <w:autoSpaceDE w:val="0"/>
        <w:autoSpaceDN w:val="0"/>
        <w:adjustRightInd w:val="0"/>
        <w:jc w:val="right"/>
        <w:rPr>
          <w:rFonts w:ascii="PT Astra Serif" w:hAnsi="PT Astra Serif"/>
          <w:sz w:val="28"/>
          <w:szCs w:val="28"/>
        </w:rPr>
      </w:pPr>
    </w:p>
    <w:p w:rsidR="00AF5B13" w:rsidRPr="00044B1C" w:rsidRDefault="00AF5B13" w:rsidP="00AF5B13">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РЕКВИЗИТЫ ДЛЯ ВНЕСЕНИЯ ПЛАТЫ</w:t>
      </w:r>
    </w:p>
    <w:p w:rsidR="00AF5B13" w:rsidRPr="00044B1C" w:rsidRDefault="00AF5B13" w:rsidP="00AF5B13">
      <w:pPr>
        <w:widowControl w:val="0"/>
        <w:autoSpaceDE w:val="0"/>
        <w:autoSpaceDN w:val="0"/>
        <w:adjustRightInd w:val="0"/>
        <w:jc w:val="center"/>
        <w:rPr>
          <w:rFonts w:ascii="PT Astra Serif" w:hAnsi="PT Astra Serif"/>
          <w:sz w:val="28"/>
          <w:szCs w:val="28"/>
        </w:rPr>
      </w:pPr>
    </w:p>
    <w:p w:rsidR="00AF5B13" w:rsidRPr="00044B1C" w:rsidRDefault="00AF5B13" w:rsidP="00AF5B13">
      <w:pPr>
        <w:ind w:firstLine="709"/>
        <w:jc w:val="both"/>
        <w:rPr>
          <w:rFonts w:ascii="PT Astra Serif" w:hAnsi="PT Astra Serif"/>
          <w:sz w:val="28"/>
          <w:szCs w:val="28"/>
        </w:rPr>
      </w:pPr>
      <w:r w:rsidRPr="00044B1C">
        <w:rPr>
          <w:rFonts w:ascii="PT Astra Serif" w:hAnsi="PT Astra Serif"/>
          <w:sz w:val="28"/>
          <w:szCs w:val="28"/>
        </w:rPr>
        <w:t>УФК по Тульской области (Администрация МО Ломинцевское Щекинского района) ИНН 7</w:t>
      </w:r>
      <w:r w:rsidR="008E6EB2">
        <w:rPr>
          <w:rFonts w:ascii="PT Astra Serif" w:hAnsi="PT Astra Serif"/>
          <w:sz w:val="28"/>
          <w:szCs w:val="28"/>
        </w:rPr>
        <w:t>118816727, КПП 711801001, БИК 017003983</w:t>
      </w:r>
      <w:r w:rsidRPr="00044B1C">
        <w:rPr>
          <w:rFonts w:ascii="PT Astra Serif" w:hAnsi="PT Astra Serif"/>
          <w:sz w:val="28"/>
          <w:szCs w:val="28"/>
        </w:rPr>
        <w:t xml:space="preserve">, л/с 04663010180 на </w:t>
      </w:r>
      <w:proofErr w:type="spellStart"/>
      <w:r w:rsidRPr="00044B1C">
        <w:rPr>
          <w:rFonts w:ascii="PT Astra Serif" w:hAnsi="PT Astra Serif"/>
          <w:sz w:val="28"/>
          <w:szCs w:val="28"/>
        </w:rPr>
        <w:t>сч</w:t>
      </w:r>
      <w:proofErr w:type="spellEnd"/>
      <w:r w:rsidRPr="00044B1C">
        <w:rPr>
          <w:rFonts w:ascii="PT Astra Serif" w:hAnsi="PT Astra Serif"/>
          <w:sz w:val="28"/>
          <w:szCs w:val="28"/>
        </w:rPr>
        <w:t>. №</w:t>
      </w:r>
      <w:r w:rsidR="008E6EB2">
        <w:rPr>
          <w:rFonts w:ascii="PT Astra Serif" w:hAnsi="PT Astra Serif"/>
          <w:sz w:val="28"/>
          <w:szCs w:val="28"/>
        </w:rPr>
        <w:t xml:space="preserve"> 031 00643 0000 0001</w:t>
      </w:r>
      <w:r w:rsidRPr="00044B1C">
        <w:rPr>
          <w:rFonts w:ascii="PT Astra Serif" w:hAnsi="PT Astra Serif"/>
          <w:sz w:val="28"/>
          <w:szCs w:val="28"/>
        </w:rPr>
        <w:t>, отделение Тула г. Тула ОКТМО 70648458, КБК 871</w:t>
      </w:r>
      <w:r w:rsidR="00CA1D07">
        <w:rPr>
          <w:rFonts w:ascii="PT Astra Serif" w:hAnsi="PT Astra Serif"/>
          <w:sz w:val="28"/>
          <w:szCs w:val="28"/>
        </w:rPr>
        <w:t> </w:t>
      </w:r>
      <w:r w:rsidRPr="00044B1C">
        <w:rPr>
          <w:rFonts w:ascii="PT Astra Serif" w:hAnsi="PT Astra Serif"/>
          <w:sz w:val="28"/>
          <w:szCs w:val="28"/>
        </w:rPr>
        <w:t>117</w:t>
      </w:r>
      <w:r w:rsidR="00CA1D07">
        <w:rPr>
          <w:rFonts w:ascii="PT Astra Serif" w:hAnsi="PT Astra Serif"/>
          <w:sz w:val="28"/>
          <w:szCs w:val="28"/>
        </w:rPr>
        <w:t xml:space="preserve"> </w:t>
      </w:r>
      <w:r w:rsidRPr="00044B1C">
        <w:rPr>
          <w:rFonts w:ascii="PT Astra Serif" w:hAnsi="PT Astra Serif"/>
          <w:sz w:val="28"/>
          <w:szCs w:val="28"/>
        </w:rPr>
        <w:t>05050</w:t>
      </w:r>
      <w:r w:rsidR="00CA1D07">
        <w:rPr>
          <w:rFonts w:ascii="PT Astra Serif" w:hAnsi="PT Astra Serif"/>
          <w:sz w:val="28"/>
          <w:szCs w:val="28"/>
        </w:rPr>
        <w:t xml:space="preserve"> </w:t>
      </w:r>
      <w:r w:rsidRPr="00044B1C">
        <w:rPr>
          <w:rFonts w:ascii="PT Astra Serif" w:hAnsi="PT Astra Serif"/>
          <w:sz w:val="28"/>
          <w:szCs w:val="28"/>
        </w:rPr>
        <w:t>10</w:t>
      </w:r>
      <w:r w:rsidR="00CA1D07">
        <w:rPr>
          <w:rFonts w:ascii="PT Astra Serif" w:hAnsi="PT Astra Serif"/>
          <w:sz w:val="28"/>
          <w:szCs w:val="28"/>
        </w:rPr>
        <w:t xml:space="preserve"> </w:t>
      </w:r>
      <w:r w:rsidRPr="00044B1C">
        <w:rPr>
          <w:rFonts w:ascii="PT Astra Serif" w:hAnsi="PT Astra Serif"/>
          <w:sz w:val="28"/>
          <w:szCs w:val="28"/>
        </w:rPr>
        <w:t>0000</w:t>
      </w:r>
      <w:r w:rsidR="00CA1D07">
        <w:rPr>
          <w:rFonts w:ascii="PT Astra Serif" w:hAnsi="PT Astra Serif"/>
          <w:sz w:val="28"/>
          <w:szCs w:val="28"/>
        </w:rPr>
        <w:t xml:space="preserve"> </w:t>
      </w:r>
      <w:r w:rsidRPr="00044B1C">
        <w:rPr>
          <w:rFonts w:ascii="PT Astra Serif" w:hAnsi="PT Astra Serif"/>
          <w:sz w:val="28"/>
          <w:szCs w:val="28"/>
        </w:rPr>
        <w:t>180.</w:t>
      </w:r>
    </w:p>
    <w:p w:rsidR="00AF5B13" w:rsidRPr="00044B1C" w:rsidRDefault="00AF5B13" w:rsidP="00AF5B13">
      <w:pPr>
        <w:pStyle w:val="a5"/>
        <w:ind w:firstLine="900"/>
        <w:jc w:val="center"/>
        <w:rPr>
          <w:rFonts w:ascii="PT Astra Serif" w:hAnsi="PT Astra Serif" w:cs="Times New Roman"/>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both"/>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AF5B13" w:rsidRPr="00044B1C" w:rsidRDefault="00AF5B13" w:rsidP="00AF5B13">
      <w:pPr>
        <w:widowControl w:val="0"/>
        <w:autoSpaceDE w:val="0"/>
        <w:autoSpaceDN w:val="0"/>
        <w:adjustRightInd w:val="0"/>
        <w:jc w:val="right"/>
        <w:rPr>
          <w:rFonts w:ascii="PT Astra Serif" w:hAnsi="PT Astra Serif"/>
          <w:color w:val="000000"/>
          <w:sz w:val="28"/>
          <w:szCs w:val="28"/>
        </w:rPr>
      </w:pPr>
    </w:p>
    <w:p w:rsidR="000D7AF6" w:rsidRPr="00044B1C" w:rsidRDefault="000D7AF6" w:rsidP="00AF5B13">
      <w:pPr>
        <w:widowControl w:val="0"/>
        <w:autoSpaceDE w:val="0"/>
        <w:autoSpaceDN w:val="0"/>
        <w:adjustRightInd w:val="0"/>
        <w:jc w:val="right"/>
        <w:rPr>
          <w:rFonts w:ascii="PT Astra Serif" w:hAnsi="PT Astra Serif"/>
          <w:color w:val="000000"/>
          <w:sz w:val="28"/>
          <w:szCs w:val="28"/>
        </w:rPr>
      </w:pPr>
    </w:p>
    <w:p w:rsidR="005D430A" w:rsidRPr="00044B1C" w:rsidRDefault="005D430A" w:rsidP="00AF5B13">
      <w:pPr>
        <w:widowControl w:val="0"/>
        <w:jc w:val="right"/>
        <w:rPr>
          <w:rFonts w:ascii="PT Astra Serif" w:hAnsi="PT Astra Serif"/>
          <w:bCs/>
          <w:sz w:val="28"/>
          <w:szCs w:val="28"/>
        </w:rPr>
      </w:pPr>
    </w:p>
    <w:p w:rsidR="00EF2625" w:rsidRPr="00044B1C" w:rsidRDefault="00EF2625" w:rsidP="00AF5B13">
      <w:pPr>
        <w:widowControl w:val="0"/>
        <w:jc w:val="right"/>
        <w:rPr>
          <w:rFonts w:ascii="PT Astra Serif" w:hAnsi="PT Astra Serif"/>
          <w:bCs/>
          <w:sz w:val="28"/>
          <w:szCs w:val="28"/>
        </w:rPr>
      </w:pPr>
    </w:p>
    <w:p w:rsidR="00AF5B13" w:rsidRPr="00CA1D07" w:rsidRDefault="00AF5B13" w:rsidP="00AF5B13">
      <w:pPr>
        <w:widowControl w:val="0"/>
        <w:jc w:val="right"/>
        <w:rPr>
          <w:rFonts w:ascii="PT Astra Serif" w:hAnsi="PT Astra Serif"/>
          <w:bCs/>
        </w:rPr>
      </w:pPr>
      <w:r w:rsidRPr="00CA1D07">
        <w:rPr>
          <w:rFonts w:ascii="PT Astra Serif" w:hAnsi="PT Astra Serif"/>
          <w:bCs/>
        </w:rPr>
        <w:lastRenderedPageBreak/>
        <w:t>Приложение 2</w:t>
      </w:r>
    </w:p>
    <w:p w:rsidR="00AF5B13" w:rsidRPr="00CA1D07" w:rsidRDefault="00AF5B13" w:rsidP="00AF5B13">
      <w:pPr>
        <w:widowControl w:val="0"/>
        <w:jc w:val="right"/>
        <w:rPr>
          <w:rFonts w:ascii="PT Astra Serif" w:hAnsi="PT Astra Serif"/>
          <w:bCs/>
        </w:rPr>
      </w:pPr>
      <w:r w:rsidRPr="00CA1D07">
        <w:rPr>
          <w:rFonts w:ascii="PT Astra Serif" w:hAnsi="PT Astra Serif"/>
          <w:bCs/>
        </w:rPr>
        <w:t>к аукционной документации</w:t>
      </w:r>
    </w:p>
    <w:p w:rsidR="00AF5B13" w:rsidRPr="00CA1D07" w:rsidRDefault="00AF5B13" w:rsidP="00AF5B13">
      <w:pPr>
        <w:widowControl w:val="0"/>
        <w:jc w:val="right"/>
        <w:rPr>
          <w:rFonts w:ascii="PT Astra Serif" w:hAnsi="PT Astra Serif"/>
          <w:bCs/>
        </w:rPr>
      </w:pPr>
    </w:p>
    <w:p w:rsidR="00AF5B13" w:rsidRPr="00044B1C" w:rsidRDefault="00AF5B13" w:rsidP="00AF5B13">
      <w:pPr>
        <w:widowControl w:val="0"/>
        <w:ind w:right="125"/>
        <w:rPr>
          <w:rFonts w:ascii="PT Astra Serif" w:hAnsi="PT Astra Serif"/>
          <w:sz w:val="28"/>
          <w:szCs w:val="28"/>
        </w:rPr>
      </w:pPr>
    </w:p>
    <w:p w:rsidR="00AF5B13" w:rsidRPr="00044B1C" w:rsidRDefault="00AF5B13" w:rsidP="00AF5B13">
      <w:pPr>
        <w:widowControl w:val="0"/>
        <w:ind w:right="125"/>
        <w:jc w:val="right"/>
        <w:rPr>
          <w:rFonts w:ascii="PT Astra Serif" w:hAnsi="PT Astra Serif"/>
          <w:sz w:val="28"/>
          <w:szCs w:val="28"/>
        </w:rPr>
      </w:pPr>
      <w:r w:rsidRPr="00044B1C">
        <w:rPr>
          <w:rFonts w:ascii="PT Astra Serif" w:hAnsi="PT Astra Serif"/>
          <w:sz w:val="28"/>
          <w:szCs w:val="28"/>
        </w:rPr>
        <w:t xml:space="preserve">Председателю </w:t>
      </w:r>
    </w:p>
    <w:p w:rsidR="00AF5B13" w:rsidRPr="00044B1C" w:rsidRDefault="00AF5B13" w:rsidP="00AF5B13">
      <w:pPr>
        <w:widowControl w:val="0"/>
        <w:ind w:right="125"/>
        <w:jc w:val="right"/>
        <w:rPr>
          <w:rFonts w:ascii="PT Astra Serif" w:hAnsi="PT Astra Serif"/>
          <w:sz w:val="28"/>
          <w:szCs w:val="28"/>
        </w:rPr>
      </w:pPr>
      <w:r w:rsidRPr="00044B1C">
        <w:rPr>
          <w:rFonts w:ascii="PT Astra Serif" w:hAnsi="PT Astra Serif"/>
          <w:sz w:val="28"/>
          <w:szCs w:val="28"/>
        </w:rPr>
        <w:t>аукционной комиссии</w:t>
      </w:r>
    </w:p>
    <w:p w:rsidR="00AF5B13" w:rsidRPr="00044B1C" w:rsidRDefault="00AF5B13" w:rsidP="00AF5B13">
      <w:pPr>
        <w:widowControl w:val="0"/>
        <w:ind w:right="125"/>
        <w:jc w:val="center"/>
        <w:outlineLvl w:val="1"/>
        <w:rPr>
          <w:rFonts w:ascii="PT Astra Serif" w:hAnsi="PT Astra Serif"/>
          <w:sz w:val="28"/>
          <w:szCs w:val="28"/>
        </w:rPr>
      </w:pPr>
      <w:r w:rsidRPr="00044B1C">
        <w:rPr>
          <w:rFonts w:ascii="PT Astra Serif" w:hAnsi="PT Astra Serif"/>
          <w:sz w:val="28"/>
          <w:szCs w:val="28"/>
        </w:rPr>
        <w:t>ЗАЯВКА*</w:t>
      </w:r>
    </w:p>
    <w:p w:rsidR="00AF5B13" w:rsidRPr="00044B1C" w:rsidRDefault="00AF5B13" w:rsidP="00AF5B13">
      <w:pPr>
        <w:widowControl w:val="0"/>
        <w:rPr>
          <w:rFonts w:ascii="PT Astra Serif" w:hAnsi="PT Astra Serif"/>
          <w:sz w:val="28"/>
          <w:szCs w:val="28"/>
        </w:rPr>
      </w:pPr>
    </w:p>
    <w:p w:rsidR="00AF5B13" w:rsidRPr="00044B1C" w:rsidRDefault="00AF5B13" w:rsidP="00AF5B13">
      <w:pPr>
        <w:widowControl w:val="0"/>
        <w:jc w:val="center"/>
        <w:rPr>
          <w:rFonts w:ascii="PT Astra Serif" w:hAnsi="PT Astra Serif"/>
          <w:sz w:val="28"/>
          <w:szCs w:val="28"/>
        </w:rPr>
      </w:pPr>
      <w:r w:rsidRPr="00044B1C">
        <w:rPr>
          <w:rFonts w:ascii="PT Astra Serif" w:hAnsi="PT Astra Serif"/>
          <w:sz w:val="28"/>
          <w:szCs w:val="28"/>
        </w:rPr>
        <w:t>на</w:t>
      </w:r>
      <w:r w:rsidR="00CA1D07">
        <w:rPr>
          <w:rFonts w:ascii="PT Astra Serif" w:hAnsi="PT Astra Serif"/>
          <w:sz w:val="28"/>
          <w:szCs w:val="28"/>
        </w:rPr>
        <w:t xml:space="preserve"> участие в открытом аукционе № 1</w:t>
      </w:r>
      <w:r w:rsidRPr="00044B1C">
        <w:rPr>
          <w:rFonts w:ascii="PT Astra Serif" w:hAnsi="PT Astra Serif"/>
          <w:sz w:val="28"/>
          <w:szCs w:val="28"/>
        </w:rPr>
        <w:t xml:space="preserve"> на право заключения </w:t>
      </w:r>
      <w:proofErr w:type="gramStart"/>
      <w:r w:rsidRPr="00044B1C">
        <w:rPr>
          <w:rFonts w:ascii="PT Astra Serif" w:hAnsi="PT Astra Serif"/>
          <w:sz w:val="28"/>
          <w:szCs w:val="28"/>
        </w:rPr>
        <w:t>договора</w:t>
      </w:r>
      <w:proofErr w:type="gramEnd"/>
      <w:r w:rsidRPr="00044B1C">
        <w:rPr>
          <w:rFonts w:ascii="PT Astra Serif" w:hAnsi="PT Astra Serif"/>
          <w:sz w:val="28"/>
          <w:szCs w:val="28"/>
        </w:rPr>
        <w:t xml:space="preserve"> на размещение нестационарного торгового объекта:</w:t>
      </w:r>
    </w:p>
    <w:p w:rsidR="00AF5B13" w:rsidRPr="00044B1C" w:rsidRDefault="00AF5B13" w:rsidP="00AF5B13">
      <w:pPr>
        <w:widowControl w:val="0"/>
        <w:jc w:val="center"/>
        <w:rPr>
          <w:rFonts w:ascii="PT Astra Serif" w:hAnsi="PT Astra Serif"/>
          <w:sz w:val="28"/>
          <w:szCs w:val="28"/>
        </w:rPr>
      </w:pPr>
    </w:p>
    <w:p w:rsidR="00AF5B13" w:rsidRPr="00044B1C" w:rsidRDefault="00AF5B13" w:rsidP="00AF5B13">
      <w:pPr>
        <w:widowControl w:val="0"/>
        <w:rPr>
          <w:rFonts w:ascii="PT Astra Serif" w:hAnsi="PT Astra Serif"/>
          <w:sz w:val="28"/>
          <w:szCs w:val="28"/>
        </w:rPr>
      </w:pPr>
      <w:r w:rsidRPr="00044B1C">
        <w:rPr>
          <w:rFonts w:ascii="PT Astra Serif" w:hAnsi="PT Astra Serif"/>
          <w:sz w:val="28"/>
          <w:szCs w:val="28"/>
        </w:rPr>
        <w:t>по адресу:____________________________________________________________</w:t>
      </w:r>
    </w:p>
    <w:p w:rsidR="00AF5B13" w:rsidRPr="00044B1C" w:rsidRDefault="00AF5B13" w:rsidP="00AF5B13">
      <w:pPr>
        <w:widowControl w:val="0"/>
        <w:rPr>
          <w:rFonts w:ascii="PT Astra Serif" w:hAnsi="PT Astra Serif"/>
          <w:sz w:val="28"/>
          <w:szCs w:val="28"/>
        </w:rPr>
      </w:pPr>
      <w:r w:rsidRPr="00044B1C">
        <w:rPr>
          <w:rFonts w:ascii="PT Astra Serif" w:hAnsi="PT Astra Serif"/>
          <w:sz w:val="28"/>
          <w:szCs w:val="28"/>
        </w:rPr>
        <w:t>лот:_______________________________________________________________</w:t>
      </w:r>
    </w:p>
    <w:p w:rsidR="00AF5B13" w:rsidRPr="00044B1C" w:rsidRDefault="00AF5B13" w:rsidP="00AF5B13">
      <w:pPr>
        <w:widowControl w:val="0"/>
        <w:rPr>
          <w:rFonts w:ascii="PT Astra Serif" w:hAnsi="PT Astra Serif"/>
          <w:sz w:val="28"/>
          <w:szCs w:val="28"/>
        </w:rPr>
      </w:pPr>
    </w:p>
    <w:p w:rsidR="00AF5B13" w:rsidRPr="00044B1C" w:rsidRDefault="00AF5B13" w:rsidP="00AF5B13">
      <w:pPr>
        <w:widowControl w:val="0"/>
        <w:rPr>
          <w:rFonts w:ascii="PT Astra Serif" w:hAnsi="PT Astra Serif"/>
          <w:sz w:val="28"/>
          <w:szCs w:val="28"/>
        </w:rPr>
      </w:pPr>
      <w:r w:rsidRPr="00044B1C">
        <w:rPr>
          <w:rFonts w:ascii="PT Astra Serif" w:hAnsi="PT Astra Serif"/>
          <w:sz w:val="28"/>
          <w:szCs w:val="28"/>
        </w:rPr>
        <w:t>специализация торгового объекта __________________________________________________________________</w:t>
      </w:r>
    </w:p>
    <w:p w:rsidR="00AF5B13" w:rsidRPr="00044B1C" w:rsidRDefault="00AF5B13" w:rsidP="00AF5B13">
      <w:pPr>
        <w:widowControl w:val="0"/>
        <w:tabs>
          <w:tab w:val="left" w:pos="567"/>
        </w:tabs>
        <w:ind w:right="125" w:firstLine="709"/>
        <w:jc w:val="both"/>
        <w:rPr>
          <w:rFonts w:ascii="PT Astra Serif" w:hAnsi="PT Astra Serif"/>
          <w:sz w:val="28"/>
          <w:szCs w:val="28"/>
        </w:rPr>
      </w:pPr>
      <w:r w:rsidRPr="00044B1C">
        <w:rPr>
          <w:rFonts w:ascii="PT Astra Serif" w:hAnsi="PT Astra Serif"/>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044B1C">
        <w:rPr>
          <w:rFonts w:ascii="PT Astra Serif" w:hAnsi="PT Astra Serif"/>
          <w:bCs/>
          <w:sz w:val="28"/>
          <w:szCs w:val="28"/>
        </w:rPr>
        <w:tab/>
        <w:t xml:space="preserve">                 </w:t>
      </w:r>
      <w:r w:rsidRPr="00044B1C">
        <w:rPr>
          <w:rFonts w:ascii="PT Astra Serif" w:hAnsi="PT Astra Serif"/>
          <w:bCs/>
          <w:sz w:val="28"/>
          <w:szCs w:val="28"/>
        </w:rPr>
        <w:tab/>
      </w:r>
      <w:r w:rsidRPr="00044B1C">
        <w:rPr>
          <w:rFonts w:ascii="PT Astra Serif" w:hAnsi="PT Astra Serif"/>
          <w:bCs/>
          <w:sz w:val="28"/>
          <w:szCs w:val="28"/>
        </w:rPr>
        <w:tab/>
      </w:r>
      <w:r w:rsidRPr="00044B1C">
        <w:rPr>
          <w:rFonts w:ascii="PT Astra Serif" w:hAnsi="PT Astra Serif"/>
          <w:bCs/>
          <w:sz w:val="28"/>
          <w:szCs w:val="28"/>
        </w:rPr>
        <w:tab/>
        <w:t>(наименование участника аукциона),</w:t>
      </w:r>
    </w:p>
    <w:p w:rsidR="00AF5B13" w:rsidRPr="00044B1C"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ascii="PT Astra Serif" w:hAnsi="PT Astra Serif"/>
          <w:sz w:val="28"/>
          <w:szCs w:val="28"/>
        </w:rPr>
      </w:pPr>
      <w:r w:rsidRPr="00044B1C">
        <w:rPr>
          <w:rFonts w:ascii="PT Astra Serif" w:hAnsi="PT Astra Serif"/>
          <w:sz w:val="28"/>
          <w:szCs w:val="28"/>
        </w:rPr>
        <w:t>в лице _________________________________________________________________</w:t>
      </w:r>
    </w:p>
    <w:p w:rsidR="00AF5B13" w:rsidRPr="00044B1C" w:rsidRDefault="00AF5B13" w:rsidP="00AF5B13">
      <w:pPr>
        <w:widowControl w:val="0"/>
        <w:ind w:right="125"/>
        <w:jc w:val="center"/>
        <w:rPr>
          <w:rFonts w:ascii="PT Astra Serif" w:hAnsi="PT Astra Serif"/>
          <w:sz w:val="28"/>
          <w:szCs w:val="28"/>
        </w:rPr>
      </w:pPr>
      <w:r w:rsidRPr="00044B1C">
        <w:rPr>
          <w:rFonts w:ascii="PT Astra Serif" w:hAnsi="PT Astra Serif"/>
          <w:sz w:val="28"/>
          <w:szCs w:val="28"/>
        </w:rPr>
        <w:t>(наименование должности руководителя и его Ф.И.О.)</w:t>
      </w:r>
    </w:p>
    <w:p w:rsidR="00AF5B13" w:rsidRPr="00044B1C" w:rsidRDefault="00AF5B13" w:rsidP="00AF5B13">
      <w:pPr>
        <w:widowControl w:val="0"/>
        <w:ind w:right="125"/>
        <w:jc w:val="both"/>
        <w:rPr>
          <w:rFonts w:ascii="PT Astra Serif" w:hAnsi="PT Astra Serif"/>
          <w:sz w:val="28"/>
          <w:szCs w:val="28"/>
        </w:rPr>
      </w:pPr>
      <w:r w:rsidRPr="00044B1C">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 xml:space="preserve">3. Заявитель уведомлен, что в случае признания победителем аукциона и его отказа от подписания протокола о результатах аукциона, </w:t>
      </w:r>
      <w:r w:rsidRPr="00044B1C">
        <w:rPr>
          <w:rFonts w:ascii="PT Astra Serif" w:hAnsi="PT Astra Serif"/>
          <w:sz w:val="28"/>
          <w:szCs w:val="28"/>
        </w:rPr>
        <w:lastRenderedPageBreak/>
        <w:t>договора на размещение нестационарного торгового объекта, внесенный заявителем  задаток  не возвращается.</w:t>
      </w:r>
    </w:p>
    <w:p w:rsidR="00AF5B13" w:rsidRPr="00044B1C" w:rsidRDefault="00AF5B13" w:rsidP="005D430A">
      <w:pPr>
        <w:widowControl w:val="0"/>
        <w:ind w:right="125" w:firstLine="709"/>
        <w:jc w:val="both"/>
        <w:rPr>
          <w:rFonts w:ascii="PT Astra Serif" w:hAnsi="PT Astra Serif"/>
          <w:sz w:val="28"/>
          <w:szCs w:val="28"/>
        </w:rPr>
      </w:pPr>
      <w:r w:rsidRPr="00044B1C">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044B1C"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ascii="PT Astra Serif" w:hAnsi="PT Astra Serif"/>
          <w:bCs/>
          <w:sz w:val="28"/>
          <w:szCs w:val="28"/>
        </w:rPr>
      </w:pPr>
      <w:r w:rsidRPr="00044B1C">
        <w:rPr>
          <w:rFonts w:ascii="PT Astra Serif" w:hAnsi="PT Astra Serif"/>
          <w:bCs/>
          <w:sz w:val="28"/>
          <w:szCs w:val="28"/>
        </w:rPr>
        <w:t>(Ф.И.О., телефон работника организации (ИП) – заявителя на участие в аукционе)</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Все сведения о проведен</w:t>
      </w:r>
      <w:proofErr w:type="gramStart"/>
      <w:r w:rsidRPr="00044B1C">
        <w:rPr>
          <w:rFonts w:ascii="PT Astra Serif" w:hAnsi="PT Astra Serif"/>
          <w:sz w:val="28"/>
          <w:szCs w:val="28"/>
        </w:rPr>
        <w:t>ии ау</w:t>
      </w:r>
      <w:proofErr w:type="gramEnd"/>
      <w:r w:rsidRPr="00044B1C">
        <w:rPr>
          <w:rFonts w:ascii="PT Astra Serif" w:hAnsi="PT Astra Serif"/>
          <w:sz w:val="28"/>
          <w:szCs w:val="28"/>
        </w:rPr>
        <w:t xml:space="preserve">кциона просим сообщать уполномоченному лицу. </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(организатор аукциона) и заявителем.</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6. Реквизиты заявителя</w:t>
      </w:r>
    </w:p>
    <w:p w:rsidR="00AF5B13" w:rsidRPr="00044B1C" w:rsidRDefault="00AF5B13" w:rsidP="00AF5B13">
      <w:pPr>
        <w:widowControl w:val="0"/>
        <w:ind w:right="125"/>
        <w:jc w:val="both"/>
        <w:rPr>
          <w:rFonts w:ascii="PT Astra Serif" w:hAnsi="PT Astra Serif"/>
          <w:sz w:val="28"/>
          <w:szCs w:val="28"/>
        </w:rPr>
      </w:pPr>
      <w:r w:rsidRPr="00044B1C">
        <w:rPr>
          <w:rFonts w:ascii="PT Astra Serif" w:hAnsi="PT Astra Serif"/>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044B1C" w:rsidRDefault="00AF5B13" w:rsidP="00AF5B13">
      <w:pPr>
        <w:widowControl w:val="0"/>
        <w:ind w:right="125" w:firstLine="709"/>
        <w:jc w:val="both"/>
        <w:rPr>
          <w:rFonts w:ascii="PT Astra Serif" w:hAnsi="PT Astra Serif"/>
          <w:sz w:val="28"/>
          <w:szCs w:val="28"/>
        </w:rPr>
      </w:pPr>
    </w:p>
    <w:p w:rsidR="00AF5B13" w:rsidRPr="00044B1C" w:rsidRDefault="00AF5B13" w:rsidP="00AF5B13">
      <w:pPr>
        <w:widowControl w:val="0"/>
        <w:ind w:right="125"/>
        <w:jc w:val="both"/>
        <w:outlineLvl w:val="3"/>
        <w:rPr>
          <w:rFonts w:ascii="PT Astra Serif" w:hAnsi="PT Astra Serif"/>
          <w:sz w:val="28"/>
          <w:szCs w:val="28"/>
        </w:rPr>
      </w:pPr>
    </w:p>
    <w:p w:rsidR="00AF5B13" w:rsidRPr="00044B1C" w:rsidRDefault="00AF5B13" w:rsidP="00AF5B13">
      <w:pPr>
        <w:widowControl w:val="0"/>
        <w:ind w:right="125"/>
        <w:jc w:val="both"/>
        <w:outlineLvl w:val="3"/>
        <w:rPr>
          <w:rFonts w:ascii="PT Astra Serif" w:hAnsi="PT Astra Serif"/>
          <w:sz w:val="28"/>
          <w:szCs w:val="28"/>
        </w:rPr>
      </w:pPr>
      <w:r w:rsidRPr="00044B1C">
        <w:rPr>
          <w:rFonts w:ascii="PT Astra Serif" w:hAnsi="PT Astra Serif"/>
          <w:sz w:val="28"/>
          <w:szCs w:val="28"/>
        </w:rPr>
        <w:t>Подпись руководителя</w:t>
      </w:r>
    </w:p>
    <w:p w:rsidR="00AF5B13" w:rsidRPr="00044B1C" w:rsidRDefault="00AF5B13" w:rsidP="00AF5B13">
      <w:pPr>
        <w:widowControl w:val="0"/>
        <w:ind w:right="125"/>
        <w:jc w:val="both"/>
        <w:rPr>
          <w:rFonts w:ascii="PT Astra Serif" w:hAnsi="PT Astra Serif"/>
          <w:bCs/>
          <w:sz w:val="28"/>
          <w:szCs w:val="28"/>
        </w:rPr>
      </w:pPr>
      <w:r w:rsidRPr="00044B1C">
        <w:rPr>
          <w:rFonts w:ascii="PT Astra Serif" w:hAnsi="PT Astra Serif"/>
          <w:bCs/>
          <w:sz w:val="28"/>
          <w:szCs w:val="28"/>
        </w:rPr>
        <w:t>М.П.</w:t>
      </w:r>
    </w:p>
    <w:p w:rsidR="00AF5B13" w:rsidRPr="00044B1C" w:rsidRDefault="00AF5B13" w:rsidP="00AF5B13">
      <w:pPr>
        <w:widowControl w:val="0"/>
        <w:ind w:right="125" w:firstLine="709"/>
        <w:jc w:val="both"/>
        <w:rPr>
          <w:rFonts w:ascii="PT Astra Serif" w:hAnsi="PT Astra Serif"/>
          <w:bCs/>
          <w:iCs/>
          <w:sz w:val="28"/>
          <w:szCs w:val="28"/>
        </w:rPr>
      </w:pPr>
    </w:p>
    <w:p w:rsidR="00AF5B13" w:rsidRPr="00044B1C" w:rsidRDefault="00AF5B13" w:rsidP="00AF5B13">
      <w:pPr>
        <w:widowControl w:val="0"/>
        <w:ind w:right="125" w:firstLine="709"/>
        <w:jc w:val="both"/>
        <w:rPr>
          <w:rFonts w:ascii="PT Astra Serif" w:hAnsi="PT Astra Serif"/>
          <w:sz w:val="28"/>
          <w:szCs w:val="28"/>
        </w:rPr>
      </w:pPr>
      <w:r w:rsidRPr="00044B1C">
        <w:rPr>
          <w:rFonts w:ascii="PT Astra Serif" w:hAnsi="PT Astra Serif"/>
          <w:bCs/>
          <w:iCs/>
          <w:sz w:val="28"/>
          <w:szCs w:val="28"/>
        </w:rPr>
        <w:t>* В</w:t>
      </w:r>
      <w:r w:rsidRPr="00044B1C">
        <w:rPr>
          <w:rFonts w:ascii="PT Astra Serif" w:hAnsi="PT Astra Serif"/>
          <w:sz w:val="28"/>
          <w:szCs w:val="28"/>
        </w:rPr>
        <w:t xml:space="preserve"> случае несоответствия документа форме заявитель может быть не допущен к участию в торгах.</w:t>
      </w:r>
    </w:p>
    <w:p w:rsidR="00AF5B13" w:rsidRPr="00044B1C" w:rsidRDefault="00AF5B13" w:rsidP="00AF5B13">
      <w:pPr>
        <w:autoSpaceDE w:val="0"/>
        <w:autoSpaceDN w:val="0"/>
        <w:adjustRightInd w:val="0"/>
        <w:ind w:firstLine="709"/>
        <w:jc w:val="both"/>
        <w:outlineLvl w:val="2"/>
        <w:rPr>
          <w:rFonts w:ascii="PT Astra Serif" w:hAnsi="PT Astra Serif"/>
          <w:sz w:val="28"/>
          <w:szCs w:val="28"/>
        </w:rPr>
      </w:pPr>
      <w:r w:rsidRPr="00044B1C">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044B1C" w:rsidRDefault="00AF5B13" w:rsidP="00AF5B13">
      <w:pPr>
        <w:autoSpaceDE w:val="0"/>
        <w:autoSpaceDN w:val="0"/>
        <w:adjustRightInd w:val="0"/>
        <w:ind w:firstLine="709"/>
        <w:jc w:val="both"/>
        <w:outlineLvl w:val="1"/>
        <w:rPr>
          <w:rFonts w:ascii="PT Astra Serif" w:hAnsi="PT Astra Serif"/>
          <w:sz w:val="28"/>
          <w:szCs w:val="28"/>
        </w:rPr>
      </w:pPr>
      <w:r w:rsidRPr="00044B1C">
        <w:rPr>
          <w:rFonts w:ascii="PT Astra Serif" w:hAnsi="PT Astra Serif"/>
          <w:sz w:val="28"/>
          <w:szCs w:val="28"/>
        </w:rPr>
        <w:t>Один заявитель вправе подать только одну заявку на участие в аукционе по каждому лоту.</w:t>
      </w:r>
    </w:p>
    <w:p w:rsidR="00AF5B13" w:rsidRPr="00044B1C" w:rsidRDefault="00AF5B13" w:rsidP="00AF5B13">
      <w:pPr>
        <w:autoSpaceDE w:val="0"/>
        <w:autoSpaceDN w:val="0"/>
        <w:adjustRightInd w:val="0"/>
        <w:ind w:firstLine="709"/>
        <w:jc w:val="both"/>
        <w:outlineLvl w:val="1"/>
        <w:rPr>
          <w:rFonts w:ascii="PT Astra Serif" w:hAnsi="PT Astra Serif"/>
          <w:sz w:val="28"/>
          <w:szCs w:val="28"/>
        </w:rPr>
      </w:pPr>
      <w:r w:rsidRPr="00044B1C">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w:t>
      </w:r>
      <w:r w:rsidRPr="00044B1C">
        <w:rPr>
          <w:rFonts w:ascii="PT Astra Serif" w:hAnsi="PT Astra Serif"/>
          <w:sz w:val="28"/>
          <w:szCs w:val="28"/>
        </w:rPr>
        <w:lastRenderedPageBreak/>
        <w:t xml:space="preserve">нестационарных торговых объектов, организационно-правовую форму            и полное наименование участника аукциона. </w:t>
      </w:r>
    </w:p>
    <w:p w:rsidR="00AF5B13" w:rsidRPr="00044B1C" w:rsidRDefault="00AF5B13" w:rsidP="00AF5B13">
      <w:pPr>
        <w:autoSpaceDE w:val="0"/>
        <w:autoSpaceDN w:val="0"/>
        <w:adjustRightInd w:val="0"/>
        <w:ind w:firstLine="709"/>
        <w:jc w:val="both"/>
        <w:outlineLvl w:val="1"/>
        <w:rPr>
          <w:rFonts w:ascii="PT Astra Serif" w:hAnsi="PT Astra Serif"/>
          <w:sz w:val="28"/>
          <w:szCs w:val="28"/>
        </w:rPr>
      </w:pPr>
      <w:r w:rsidRPr="00044B1C">
        <w:rPr>
          <w:rFonts w:ascii="PT Astra Serif" w:hAnsi="PT Astra Serif"/>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AF5B13" w:rsidRPr="00044B1C" w:rsidRDefault="00AF5B13" w:rsidP="00AF5B13">
      <w:pPr>
        <w:widowControl w:val="0"/>
        <w:ind w:right="-42" w:firstLine="709"/>
        <w:jc w:val="both"/>
        <w:rPr>
          <w:rFonts w:ascii="PT Astra Serif" w:hAnsi="PT Astra Serif"/>
          <w:sz w:val="28"/>
          <w:szCs w:val="28"/>
        </w:rPr>
      </w:pPr>
      <w:proofErr w:type="gramStart"/>
      <w:r w:rsidRPr="00044B1C">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044B1C" w:rsidRDefault="00AF5B13" w:rsidP="00AF5B13">
      <w:pPr>
        <w:widowControl w:val="0"/>
        <w:ind w:right="-42" w:firstLine="709"/>
        <w:jc w:val="both"/>
        <w:rPr>
          <w:rFonts w:ascii="PT Astra Serif" w:hAnsi="PT Astra Serif"/>
          <w:sz w:val="28"/>
          <w:szCs w:val="28"/>
        </w:rPr>
      </w:pPr>
      <w:proofErr w:type="gramStart"/>
      <w:r w:rsidRPr="00044B1C">
        <w:rPr>
          <w:rFonts w:ascii="PT Astra Serif" w:hAnsi="PT Astra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044B1C">
        <w:rPr>
          <w:rFonts w:ascii="PT Astra Serif" w:hAnsi="PT Astra Serif"/>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044B1C" w:rsidRDefault="00AF5B13" w:rsidP="00AF5B13">
      <w:pPr>
        <w:widowControl w:val="0"/>
        <w:ind w:right="-42" w:firstLine="709"/>
        <w:jc w:val="both"/>
        <w:rPr>
          <w:rFonts w:ascii="PT Astra Serif" w:hAnsi="PT Astra Serif"/>
          <w:sz w:val="28"/>
          <w:szCs w:val="28"/>
        </w:rPr>
      </w:pPr>
      <w:r w:rsidRPr="00044B1C">
        <w:rPr>
          <w:rFonts w:ascii="PT Astra Serif" w:hAnsi="PT Astra Serif"/>
          <w:sz w:val="28"/>
          <w:szCs w:val="28"/>
        </w:rPr>
        <w:t>Документ, подтверждающий внесение задатка - являются приложением к данной заявке.</w:t>
      </w:r>
    </w:p>
    <w:p w:rsidR="00AF5B13" w:rsidRPr="00044B1C" w:rsidRDefault="00AF5B13" w:rsidP="00AF5B13">
      <w:pPr>
        <w:widowControl w:val="0"/>
        <w:autoSpaceDE w:val="0"/>
        <w:autoSpaceDN w:val="0"/>
        <w:adjustRightInd w:val="0"/>
        <w:jc w:val="both"/>
        <w:outlineLvl w:val="2"/>
        <w:rPr>
          <w:rFonts w:ascii="PT Astra Serif" w:hAnsi="PT Astra Serif"/>
          <w:sz w:val="28"/>
          <w:szCs w:val="28"/>
        </w:rPr>
      </w:pPr>
    </w:p>
    <w:p w:rsidR="00AF5B13" w:rsidRPr="00044B1C" w:rsidRDefault="00AF5B13" w:rsidP="00AF5B13">
      <w:pPr>
        <w:widowControl w:val="0"/>
        <w:autoSpaceDE w:val="0"/>
        <w:autoSpaceDN w:val="0"/>
        <w:adjustRightInd w:val="0"/>
        <w:jc w:val="both"/>
        <w:outlineLvl w:val="2"/>
        <w:rPr>
          <w:rFonts w:ascii="PT Astra Serif" w:hAnsi="PT Astra Serif"/>
          <w:sz w:val="28"/>
          <w:szCs w:val="28"/>
        </w:rPr>
      </w:pPr>
    </w:p>
    <w:p w:rsidR="00AF5B13" w:rsidRPr="00044B1C" w:rsidRDefault="00AF5B13" w:rsidP="00AF5B13">
      <w:pPr>
        <w:widowControl w:val="0"/>
        <w:autoSpaceDE w:val="0"/>
        <w:autoSpaceDN w:val="0"/>
        <w:adjustRightInd w:val="0"/>
        <w:jc w:val="right"/>
        <w:outlineLvl w:val="2"/>
        <w:rPr>
          <w:rFonts w:ascii="PT Astra Serif" w:hAnsi="PT Astra Serif"/>
          <w:sz w:val="28"/>
          <w:szCs w:val="28"/>
        </w:rPr>
      </w:pPr>
    </w:p>
    <w:p w:rsidR="00AF5B13" w:rsidRPr="00044B1C" w:rsidRDefault="00AF5B13" w:rsidP="00AF5B13">
      <w:pPr>
        <w:widowControl w:val="0"/>
        <w:autoSpaceDE w:val="0"/>
        <w:autoSpaceDN w:val="0"/>
        <w:adjustRightInd w:val="0"/>
        <w:jc w:val="right"/>
        <w:outlineLvl w:val="2"/>
        <w:rPr>
          <w:rFonts w:ascii="PT Astra Serif" w:hAnsi="PT Astra Serif"/>
          <w:sz w:val="28"/>
          <w:szCs w:val="28"/>
        </w:rPr>
      </w:pPr>
    </w:p>
    <w:p w:rsidR="00AF5B13" w:rsidRPr="00044B1C" w:rsidRDefault="00AF5B13" w:rsidP="00AF5B13">
      <w:pPr>
        <w:widowControl w:val="0"/>
        <w:autoSpaceDE w:val="0"/>
        <w:autoSpaceDN w:val="0"/>
        <w:adjustRightInd w:val="0"/>
        <w:jc w:val="right"/>
        <w:outlineLvl w:val="2"/>
        <w:rPr>
          <w:rFonts w:ascii="PT Astra Serif" w:hAnsi="PT Astra Serif"/>
          <w:sz w:val="28"/>
          <w:szCs w:val="28"/>
        </w:rPr>
      </w:pPr>
    </w:p>
    <w:p w:rsidR="00AF5B13" w:rsidRPr="00044B1C" w:rsidRDefault="00AF5B13" w:rsidP="00AF5B13">
      <w:pPr>
        <w:widowControl w:val="0"/>
        <w:autoSpaceDE w:val="0"/>
        <w:autoSpaceDN w:val="0"/>
        <w:adjustRightInd w:val="0"/>
        <w:jc w:val="right"/>
        <w:outlineLvl w:val="2"/>
        <w:rPr>
          <w:rFonts w:ascii="PT Astra Serif" w:hAnsi="PT Astra Serif"/>
          <w:sz w:val="28"/>
          <w:szCs w:val="28"/>
        </w:rPr>
      </w:pPr>
    </w:p>
    <w:p w:rsidR="00AF5B13" w:rsidRPr="00CA1D07" w:rsidRDefault="00AF5B13" w:rsidP="00AF5B13">
      <w:pPr>
        <w:widowControl w:val="0"/>
        <w:jc w:val="right"/>
        <w:rPr>
          <w:rFonts w:ascii="PT Astra Serif" w:hAnsi="PT Astra Serif"/>
          <w:bCs/>
        </w:rPr>
      </w:pPr>
      <w:r w:rsidRPr="00044B1C">
        <w:rPr>
          <w:rFonts w:ascii="PT Astra Serif" w:hAnsi="PT Astra Serif"/>
          <w:sz w:val="28"/>
          <w:szCs w:val="28"/>
        </w:rPr>
        <w:br w:type="page"/>
      </w:r>
      <w:r w:rsidRPr="00CA1D07">
        <w:rPr>
          <w:rFonts w:ascii="PT Astra Serif" w:hAnsi="PT Astra Serif"/>
          <w:bCs/>
        </w:rPr>
        <w:lastRenderedPageBreak/>
        <w:t>Приложение 3</w:t>
      </w:r>
    </w:p>
    <w:p w:rsidR="00AF5B13" w:rsidRPr="00CA1D07" w:rsidRDefault="00AF5B13" w:rsidP="00AF5B13">
      <w:pPr>
        <w:widowControl w:val="0"/>
        <w:jc w:val="right"/>
        <w:rPr>
          <w:rFonts w:ascii="PT Astra Serif" w:hAnsi="PT Astra Serif"/>
          <w:bCs/>
        </w:rPr>
      </w:pPr>
      <w:r w:rsidRPr="00CA1D07">
        <w:rPr>
          <w:rFonts w:ascii="PT Astra Serif" w:hAnsi="PT Astra Serif"/>
          <w:bCs/>
        </w:rPr>
        <w:t>к аукционной документации</w:t>
      </w:r>
    </w:p>
    <w:p w:rsidR="00AF5B13" w:rsidRPr="00044B1C" w:rsidRDefault="00AF5B13" w:rsidP="00AF5B13">
      <w:pPr>
        <w:widowControl w:val="0"/>
        <w:autoSpaceDE w:val="0"/>
        <w:autoSpaceDN w:val="0"/>
        <w:adjustRightInd w:val="0"/>
        <w:jc w:val="right"/>
        <w:outlineLvl w:val="2"/>
        <w:rPr>
          <w:rFonts w:ascii="PT Astra Serif" w:hAnsi="PT Astra Serif"/>
          <w:sz w:val="28"/>
          <w:szCs w:val="28"/>
        </w:rPr>
      </w:pPr>
    </w:p>
    <w:p w:rsidR="00AF5B13" w:rsidRPr="00044B1C" w:rsidRDefault="00AF5B13" w:rsidP="00AF5B13">
      <w:pPr>
        <w:widowControl w:val="0"/>
        <w:autoSpaceDE w:val="0"/>
        <w:autoSpaceDN w:val="0"/>
        <w:adjustRightInd w:val="0"/>
        <w:jc w:val="center"/>
        <w:outlineLvl w:val="2"/>
        <w:rPr>
          <w:rFonts w:ascii="PT Astra Serif" w:hAnsi="PT Astra Serif"/>
          <w:sz w:val="28"/>
          <w:szCs w:val="28"/>
        </w:rPr>
      </w:pPr>
    </w:p>
    <w:p w:rsidR="00AF5B13" w:rsidRPr="00044B1C" w:rsidRDefault="00AF5B13" w:rsidP="00AF5B13">
      <w:pPr>
        <w:widowControl w:val="0"/>
        <w:autoSpaceDE w:val="0"/>
        <w:autoSpaceDN w:val="0"/>
        <w:adjustRightInd w:val="0"/>
        <w:jc w:val="center"/>
        <w:outlineLvl w:val="2"/>
        <w:rPr>
          <w:rFonts w:ascii="PT Astra Serif" w:hAnsi="PT Astra Serif"/>
          <w:sz w:val="28"/>
          <w:szCs w:val="28"/>
        </w:rPr>
      </w:pPr>
      <w:r w:rsidRPr="00044B1C">
        <w:rPr>
          <w:rFonts w:ascii="PT Astra Serif" w:hAnsi="PT Astra Serif"/>
          <w:sz w:val="28"/>
          <w:szCs w:val="28"/>
        </w:rPr>
        <w:t>Опись документов, представляемых заявителями на участие</w:t>
      </w:r>
    </w:p>
    <w:p w:rsidR="00AF5B13" w:rsidRPr="00044B1C" w:rsidRDefault="00AF5B13" w:rsidP="00AF5B13">
      <w:pPr>
        <w:widowControl w:val="0"/>
        <w:autoSpaceDE w:val="0"/>
        <w:autoSpaceDN w:val="0"/>
        <w:adjustRightInd w:val="0"/>
        <w:jc w:val="center"/>
        <w:outlineLvl w:val="2"/>
        <w:rPr>
          <w:rFonts w:ascii="PT Astra Serif" w:hAnsi="PT Astra Serif"/>
          <w:sz w:val="28"/>
          <w:szCs w:val="28"/>
        </w:rPr>
      </w:pPr>
      <w:r w:rsidRPr="00044B1C">
        <w:rPr>
          <w:rFonts w:ascii="PT Astra Serif" w:hAnsi="PT Astra Serif"/>
          <w:sz w:val="28"/>
          <w:szCs w:val="28"/>
        </w:rPr>
        <w:t>в открытом аукционе на право заключения договора на размещение нестационарного торгового объекта:</w:t>
      </w:r>
    </w:p>
    <w:p w:rsidR="00AF5B13" w:rsidRPr="00044B1C" w:rsidRDefault="00AF5B13" w:rsidP="00AF5B13">
      <w:pPr>
        <w:widowControl w:val="0"/>
        <w:rPr>
          <w:rFonts w:ascii="PT Astra Serif" w:hAnsi="PT Astra Serif"/>
          <w:sz w:val="28"/>
          <w:szCs w:val="28"/>
        </w:rPr>
      </w:pPr>
      <w:r w:rsidRPr="00044B1C">
        <w:rPr>
          <w:rFonts w:ascii="PT Astra Serif" w:hAnsi="PT Astra Serif"/>
          <w:sz w:val="28"/>
          <w:szCs w:val="28"/>
        </w:rPr>
        <w:t>по адресу:__________________________________________________________</w:t>
      </w:r>
    </w:p>
    <w:p w:rsidR="00AF5B13" w:rsidRPr="00044B1C" w:rsidRDefault="00AF5B13" w:rsidP="00AF5B13">
      <w:pPr>
        <w:widowControl w:val="0"/>
        <w:rPr>
          <w:rFonts w:ascii="PT Astra Serif" w:hAnsi="PT Astra Serif"/>
          <w:sz w:val="28"/>
          <w:szCs w:val="28"/>
        </w:rPr>
      </w:pPr>
    </w:p>
    <w:p w:rsidR="00AF5B13" w:rsidRPr="00044B1C" w:rsidRDefault="00AF5B13" w:rsidP="00AF5B13">
      <w:pPr>
        <w:widowControl w:val="0"/>
        <w:rPr>
          <w:rFonts w:ascii="PT Astra Serif" w:hAnsi="PT Astra Serif"/>
          <w:sz w:val="28"/>
          <w:szCs w:val="28"/>
        </w:rPr>
      </w:pPr>
      <w:r w:rsidRPr="00044B1C">
        <w:rPr>
          <w:rFonts w:ascii="PT Astra Serif" w:hAnsi="PT Astra Serif"/>
          <w:sz w:val="28"/>
          <w:szCs w:val="28"/>
        </w:rPr>
        <w:t>лот:_______________________________________________________________</w:t>
      </w:r>
    </w:p>
    <w:p w:rsidR="00AF5B13" w:rsidRPr="00044B1C" w:rsidRDefault="00AF5B13" w:rsidP="00AF5B13">
      <w:pPr>
        <w:widowControl w:val="0"/>
        <w:rPr>
          <w:rFonts w:ascii="PT Astra Serif" w:hAnsi="PT Astra Serif"/>
          <w:sz w:val="28"/>
          <w:szCs w:val="28"/>
        </w:rPr>
      </w:pPr>
    </w:p>
    <w:p w:rsidR="00AF5B13" w:rsidRPr="00044B1C" w:rsidRDefault="00AF5B13" w:rsidP="00AF5B13">
      <w:pPr>
        <w:widowControl w:val="0"/>
        <w:rPr>
          <w:rFonts w:ascii="PT Astra Serif" w:hAnsi="PT Astra Serif"/>
          <w:sz w:val="28"/>
          <w:szCs w:val="28"/>
        </w:rPr>
      </w:pPr>
      <w:r w:rsidRPr="00044B1C">
        <w:rPr>
          <w:rFonts w:ascii="PT Astra Serif" w:hAnsi="PT Astra Serif"/>
          <w:sz w:val="28"/>
          <w:szCs w:val="28"/>
        </w:rPr>
        <w:t>специализация торгового объекта: __________________________________________________________________</w:t>
      </w:r>
    </w:p>
    <w:p w:rsidR="00AF5B13" w:rsidRPr="00044B1C" w:rsidRDefault="00AF5B13" w:rsidP="00AF5B13">
      <w:pPr>
        <w:widowControl w:val="0"/>
        <w:autoSpaceDE w:val="0"/>
        <w:autoSpaceDN w:val="0"/>
        <w:adjustRightInd w:val="0"/>
        <w:jc w:val="center"/>
        <w:outlineLvl w:val="2"/>
        <w:rPr>
          <w:rFonts w:ascii="PT Astra Serif" w:hAnsi="PT Astra Serif"/>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044B1C"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proofErr w:type="spellStart"/>
            <w:proofErr w:type="gramStart"/>
            <w:r w:rsidRPr="00044B1C">
              <w:rPr>
                <w:rFonts w:ascii="PT Astra Serif" w:hAnsi="PT Astra Serif"/>
                <w:sz w:val="28"/>
                <w:szCs w:val="28"/>
              </w:rPr>
              <w:t>Подлин</w:t>
            </w:r>
            <w:proofErr w:type="spellEnd"/>
            <w:r w:rsidRPr="00044B1C">
              <w:rPr>
                <w:rFonts w:ascii="PT Astra Serif" w:hAnsi="PT Astra Serif"/>
                <w:sz w:val="28"/>
                <w:szCs w:val="28"/>
              </w:rPr>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Нотариально</w:t>
            </w:r>
            <w:r w:rsidRPr="00044B1C">
              <w:rPr>
                <w:rFonts w:ascii="PT Astra Serif" w:hAnsi="PT Astra Serif"/>
                <w:sz w:val="28"/>
                <w:szCs w:val="28"/>
              </w:rPr>
              <w:br/>
              <w:t xml:space="preserve">заверенная </w:t>
            </w:r>
            <w:r w:rsidRPr="00044B1C">
              <w:rPr>
                <w:rFonts w:ascii="PT Astra Serif" w:hAnsi="PT Astra Serif"/>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Количество листов</w:t>
            </w:r>
          </w:p>
        </w:tc>
      </w:tr>
      <w:tr w:rsidR="00AF5B13" w:rsidRPr="00044B1C"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p>
        </w:tc>
      </w:tr>
      <w:tr w:rsidR="00AF5B13" w:rsidRPr="00044B1C"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r>
      <w:tr w:rsidR="00AF5B13" w:rsidRPr="00044B1C"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c>
          <w:tcPr>
            <w:tcW w:w="1592"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r>
      <w:tr w:rsidR="00AF5B13" w:rsidRPr="00044B1C"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c>
          <w:tcPr>
            <w:tcW w:w="1907"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r>
      <w:tr w:rsidR="00AF5B13" w:rsidRPr="00044B1C"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r>
      <w:tr w:rsidR="00AF5B13" w:rsidRPr="00044B1C"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p>
        </w:tc>
      </w:tr>
      <w:tr w:rsidR="00AF5B13" w:rsidRPr="00044B1C"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c>
          <w:tcPr>
            <w:tcW w:w="1592" w:type="dxa"/>
            <w:tcBorders>
              <w:top w:val="single" w:sz="6" w:space="0" w:color="auto"/>
              <w:left w:val="single" w:sz="4"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r>
      <w:tr w:rsidR="00AF5B13" w:rsidRPr="00044B1C"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p>
        </w:tc>
      </w:tr>
      <w:tr w:rsidR="00AF5B13" w:rsidRPr="00044B1C"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rPr>
                <w:rFonts w:ascii="PT Astra Serif" w:hAnsi="PT Astra Serif"/>
                <w:sz w:val="28"/>
                <w:szCs w:val="28"/>
              </w:rPr>
            </w:pPr>
            <w:r w:rsidRPr="00044B1C">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r w:rsidRPr="00044B1C">
              <w:rPr>
                <w:rFonts w:ascii="PT Astra Serif" w:hAnsi="PT Astra Serif"/>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c>
          <w:tcPr>
            <w:tcW w:w="1592" w:type="dxa"/>
            <w:tcBorders>
              <w:top w:val="single" w:sz="6" w:space="0" w:color="auto"/>
              <w:left w:val="single" w:sz="6" w:space="0" w:color="auto"/>
              <w:bottom w:val="single" w:sz="6" w:space="0" w:color="auto"/>
              <w:right w:val="single" w:sz="6" w:space="0" w:color="auto"/>
            </w:tcBorders>
          </w:tcPr>
          <w:p w:rsidR="00AF5B13" w:rsidRPr="00044B1C" w:rsidRDefault="00AF5B13" w:rsidP="009348CB">
            <w:pPr>
              <w:widowControl w:val="0"/>
              <w:autoSpaceDE w:val="0"/>
              <w:autoSpaceDN w:val="0"/>
              <w:adjustRightInd w:val="0"/>
              <w:jc w:val="center"/>
              <w:rPr>
                <w:rFonts w:ascii="PT Astra Serif" w:hAnsi="PT Astra Serif"/>
                <w:sz w:val="28"/>
                <w:szCs w:val="28"/>
              </w:rPr>
            </w:pPr>
          </w:p>
        </w:tc>
      </w:tr>
    </w:tbl>
    <w:p w:rsidR="00AF5B13" w:rsidRPr="00044B1C" w:rsidRDefault="00AF5B13" w:rsidP="00AF5B13">
      <w:pPr>
        <w:widowControl w:val="0"/>
        <w:autoSpaceDE w:val="0"/>
        <w:autoSpaceDN w:val="0"/>
        <w:adjustRightInd w:val="0"/>
        <w:jc w:val="right"/>
        <w:rPr>
          <w:rFonts w:ascii="PT Astra Serif" w:hAnsi="PT Astra Serif"/>
          <w:sz w:val="28"/>
          <w:szCs w:val="28"/>
        </w:rPr>
      </w:pPr>
    </w:p>
    <w:p w:rsidR="004961AB" w:rsidRPr="00044B1C" w:rsidRDefault="004961AB">
      <w:pPr>
        <w:rPr>
          <w:rFonts w:ascii="PT Astra Serif" w:hAnsi="PT Astra Serif"/>
          <w:sz w:val="28"/>
          <w:szCs w:val="28"/>
        </w:rPr>
      </w:pPr>
    </w:p>
    <w:sectPr w:rsidR="004961AB" w:rsidRPr="00044B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13" w:rsidRDefault="00D54613" w:rsidP="00AF5B13">
      <w:r>
        <w:separator/>
      </w:r>
    </w:p>
  </w:endnote>
  <w:endnote w:type="continuationSeparator" w:id="0">
    <w:p w:rsidR="00D54613" w:rsidRDefault="00D54613"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13" w:rsidRDefault="00D54613" w:rsidP="00AF5B13">
      <w:r>
        <w:separator/>
      </w:r>
    </w:p>
  </w:footnote>
  <w:footnote w:type="continuationSeparator" w:id="0">
    <w:p w:rsidR="00D54613" w:rsidRDefault="00D54613" w:rsidP="00AF5B13">
      <w:r>
        <w:continuationSeparator/>
      </w:r>
    </w:p>
  </w:footnote>
  <w:footnote w:id="1">
    <w:p w:rsidR="00F5230A" w:rsidRDefault="00F5230A"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F5230A" w:rsidRDefault="00F5230A"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0A" w:rsidRDefault="00F5230A">
    <w:pPr>
      <w:pStyle w:val="aa"/>
      <w:jc w:val="center"/>
    </w:pPr>
  </w:p>
  <w:p w:rsidR="00F5230A" w:rsidRDefault="00F5230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0A" w:rsidRDefault="00F5230A">
    <w:pPr>
      <w:pStyle w:val="aa"/>
      <w:jc w:val="center"/>
    </w:pPr>
  </w:p>
  <w:p w:rsidR="00F5230A" w:rsidRDefault="00F5230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17226"/>
    <w:rsid w:val="00040C4D"/>
    <w:rsid w:val="00044B1C"/>
    <w:rsid w:val="00054EF6"/>
    <w:rsid w:val="000D7AF6"/>
    <w:rsid w:val="001946E4"/>
    <w:rsid w:val="001B13DC"/>
    <w:rsid w:val="001F299E"/>
    <w:rsid w:val="002029AD"/>
    <w:rsid w:val="002A10EB"/>
    <w:rsid w:val="00346612"/>
    <w:rsid w:val="00385110"/>
    <w:rsid w:val="003F46CB"/>
    <w:rsid w:val="0046178B"/>
    <w:rsid w:val="004961AB"/>
    <w:rsid w:val="004B545B"/>
    <w:rsid w:val="004E178C"/>
    <w:rsid w:val="00503587"/>
    <w:rsid w:val="00514CF2"/>
    <w:rsid w:val="00582A4F"/>
    <w:rsid w:val="005B3FA0"/>
    <w:rsid w:val="005D430A"/>
    <w:rsid w:val="005D64DB"/>
    <w:rsid w:val="005F3577"/>
    <w:rsid w:val="0062473F"/>
    <w:rsid w:val="00744484"/>
    <w:rsid w:val="007C5491"/>
    <w:rsid w:val="007F0159"/>
    <w:rsid w:val="00812E66"/>
    <w:rsid w:val="00852921"/>
    <w:rsid w:val="00877C83"/>
    <w:rsid w:val="0088772D"/>
    <w:rsid w:val="008E6EB2"/>
    <w:rsid w:val="00903A21"/>
    <w:rsid w:val="009348CB"/>
    <w:rsid w:val="009845FD"/>
    <w:rsid w:val="009E1C25"/>
    <w:rsid w:val="009F5F3E"/>
    <w:rsid w:val="00A07007"/>
    <w:rsid w:val="00A13119"/>
    <w:rsid w:val="00A31801"/>
    <w:rsid w:val="00AF5B13"/>
    <w:rsid w:val="00CA1D07"/>
    <w:rsid w:val="00CA45D9"/>
    <w:rsid w:val="00CE5EE5"/>
    <w:rsid w:val="00D51FF0"/>
    <w:rsid w:val="00D531FA"/>
    <w:rsid w:val="00D54613"/>
    <w:rsid w:val="00DB3125"/>
    <w:rsid w:val="00DD5E54"/>
    <w:rsid w:val="00DE4B0B"/>
    <w:rsid w:val="00DF3CC0"/>
    <w:rsid w:val="00E41B94"/>
    <w:rsid w:val="00EA1A25"/>
    <w:rsid w:val="00EF06BC"/>
    <w:rsid w:val="00EF2625"/>
    <w:rsid w:val="00F06088"/>
    <w:rsid w:val="00F06B53"/>
    <w:rsid w:val="00F13AF6"/>
    <w:rsid w:val="00F5230A"/>
    <w:rsid w:val="00F75449"/>
    <w:rsid w:val="00F82EAE"/>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mincevsk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mincevskoe.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6776-BF30-42EB-A0A1-D3F382E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8025</Words>
  <Characters>45747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2021-02-10T11:52:00Z</cp:lastPrinted>
  <dcterms:created xsi:type="dcterms:W3CDTF">2021-02-09T12:57:00Z</dcterms:created>
  <dcterms:modified xsi:type="dcterms:W3CDTF">2021-02-10T12:31:00Z</dcterms:modified>
</cp:coreProperties>
</file>