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8F" w:rsidRPr="00C1458F" w:rsidRDefault="00C1458F" w:rsidP="00C1458F">
      <w:pPr>
        <w:spacing w:after="0" w:line="240" w:lineRule="auto"/>
        <w:ind w:firstLine="709"/>
        <w:jc w:val="center"/>
        <w:rPr>
          <w:rFonts w:ascii="Times New Roman" w:hAnsi="Times New Roman" w:cs="Times New Roman"/>
          <w:b/>
          <w:sz w:val="28"/>
          <w:szCs w:val="28"/>
        </w:rPr>
      </w:pPr>
      <w:r w:rsidRPr="00C1458F">
        <w:rPr>
          <w:rFonts w:ascii="Times New Roman" w:hAnsi="Times New Roman" w:cs="Times New Roman"/>
          <w:b/>
          <w:sz w:val="28"/>
          <w:szCs w:val="28"/>
        </w:rPr>
        <w:t>ТУЛЬСКАЯ ОБЛАСТЬ</w:t>
      </w:r>
    </w:p>
    <w:p w:rsidR="00C1458F" w:rsidRPr="00C1458F" w:rsidRDefault="00C1458F" w:rsidP="00C1458F">
      <w:pPr>
        <w:spacing w:after="0" w:line="240" w:lineRule="auto"/>
        <w:ind w:firstLine="709"/>
        <w:jc w:val="center"/>
        <w:rPr>
          <w:rFonts w:ascii="Times New Roman" w:hAnsi="Times New Roman" w:cs="Times New Roman"/>
          <w:b/>
          <w:sz w:val="28"/>
          <w:szCs w:val="28"/>
        </w:rPr>
      </w:pPr>
      <w:r w:rsidRPr="00C1458F">
        <w:rPr>
          <w:rFonts w:ascii="Times New Roman" w:hAnsi="Times New Roman" w:cs="Times New Roman"/>
          <w:b/>
          <w:sz w:val="28"/>
          <w:szCs w:val="28"/>
        </w:rPr>
        <w:t>МУНИЦИПАЛЬНОЕ ОБРАЗОВАНИЕ ЛОМИНЦЕВСКОЕ</w:t>
      </w:r>
    </w:p>
    <w:p w:rsidR="00C1458F" w:rsidRPr="00C1458F" w:rsidRDefault="00C1458F" w:rsidP="00C1458F">
      <w:pPr>
        <w:spacing w:after="0" w:line="240" w:lineRule="auto"/>
        <w:ind w:firstLine="709"/>
        <w:jc w:val="center"/>
        <w:rPr>
          <w:rFonts w:ascii="Times New Roman" w:hAnsi="Times New Roman" w:cs="Times New Roman"/>
          <w:b/>
          <w:sz w:val="28"/>
          <w:szCs w:val="28"/>
        </w:rPr>
      </w:pPr>
      <w:r w:rsidRPr="00C1458F">
        <w:rPr>
          <w:rFonts w:ascii="Times New Roman" w:hAnsi="Times New Roman" w:cs="Times New Roman"/>
          <w:b/>
          <w:sz w:val="28"/>
          <w:szCs w:val="28"/>
        </w:rPr>
        <w:t>ЩЕКИНСКОГО РАЙОНА</w:t>
      </w:r>
    </w:p>
    <w:p w:rsidR="00C1458F" w:rsidRPr="00C1458F" w:rsidRDefault="00C1458F" w:rsidP="00C1458F">
      <w:pPr>
        <w:spacing w:after="0" w:line="240" w:lineRule="auto"/>
        <w:ind w:firstLine="709"/>
        <w:jc w:val="center"/>
        <w:rPr>
          <w:rFonts w:ascii="Times New Roman" w:hAnsi="Times New Roman" w:cs="Times New Roman"/>
          <w:b/>
          <w:sz w:val="28"/>
          <w:szCs w:val="28"/>
        </w:rPr>
      </w:pPr>
    </w:p>
    <w:p w:rsidR="00C1458F" w:rsidRPr="00C1458F" w:rsidRDefault="00C1458F" w:rsidP="00C1458F">
      <w:pPr>
        <w:spacing w:after="0" w:line="240" w:lineRule="auto"/>
        <w:ind w:firstLine="709"/>
        <w:jc w:val="center"/>
        <w:rPr>
          <w:rFonts w:ascii="Times New Roman" w:hAnsi="Times New Roman" w:cs="Times New Roman"/>
          <w:b/>
          <w:sz w:val="28"/>
          <w:szCs w:val="28"/>
        </w:rPr>
      </w:pPr>
      <w:r w:rsidRPr="00C1458F">
        <w:rPr>
          <w:rFonts w:ascii="Times New Roman" w:hAnsi="Times New Roman" w:cs="Times New Roman"/>
          <w:b/>
          <w:sz w:val="28"/>
          <w:szCs w:val="28"/>
        </w:rPr>
        <w:t>АДМИНИСТРАЦИЯ МУНИЦИПАЛЬНОГО ОБРАЗОВАНИЯ ЛОМИНЦЕВСКОЕ ЩЕКИНСКОГО РАЙОНА</w:t>
      </w:r>
    </w:p>
    <w:p w:rsidR="00C1458F" w:rsidRPr="00C1458F" w:rsidRDefault="00C1458F" w:rsidP="00C1458F">
      <w:pPr>
        <w:spacing w:after="0" w:line="240" w:lineRule="auto"/>
        <w:ind w:firstLine="709"/>
        <w:jc w:val="center"/>
        <w:rPr>
          <w:rFonts w:ascii="Times New Roman" w:hAnsi="Times New Roman" w:cs="Times New Roman"/>
          <w:b/>
          <w:sz w:val="28"/>
          <w:szCs w:val="28"/>
        </w:rPr>
      </w:pPr>
    </w:p>
    <w:p w:rsidR="00C1458F" w:rsidRPr="00C1458F" w:rsidRDefault="00C1458F" w:rsidP="00C1458F">
      <w:pPr>
        <w:spacing w:after="0" w:line="240" w:lineRule="auto"/>
        <w:ind w:firstLine="709"/>
        <w:jc w:val="center"/>
        <w:rPr>
          <w:rFonts w:ascii="Times New Roman" w:hAnsi="Times New Roman" w:cs="Times New Roman"/>
          <w:b/>
          <w:sz w:val="28"/>
          <w:szCs w:val="28"/>
        </w:rPr>
      </w:pPr>
      <w:r w:rsidRPr="00C1458F">
        <w:rPr>
          <w:rFonts w:ascii="Times New Roman" w:hAnsi="Times New Roman" w:cs="Times New Roman"/>
          <w:b/>
          <w:sz w:val="28"/>
          <w:szCs w:val="28"/>
        </w:rPr>
        <w:t>ПОСТАНОВЛЕНИЕ</w:t>
      </w:r>
    </w:p>
    <w:p w:rsidR="00C1458F" w:rsidRPr="00C1458F" w:rsidRDefault="00C1458F" w:rsidP="00C1458F">
      <w:pPr>
        <w:spacing w:after="0" w:line="240" w:lineRule="auto"/>
        <w:ind w:firstLine="709"/>
        <w:jc w:val="center"/>
        <w:rPr>
          <w:rFonts w:ascii="Times New Roman" w:hAnsi="Times New Roman" w:cs="Times New Roman"/>
          <w:b/>
          <w:sz w:val="28"/>
          <w:szCs w:val="28"/>
        </w:rPr>
      </w:pPr>
    </w:p>
    <w:p w:rsidR="00C1458F" w:rsidRDefault="00C1458F" w:rsidP="00C14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w:t>
      </w:r>
      <w:r w:rsidR="00FC3E83">
        <w:rPr>
          <w:rFonts w:ascii="Times New Roman" w:hAnsi="Times New Roman" w:cs="Times New Roman"/>
          <w:b/>
          <w:sz w:val="28"/>
          <w:szCs w:val="28"/>
        </w:rPr>
        <w:t xml:space="preserve"> 08.04.</w:t>
      </w:r>
      <w:r>
        <w:rPr>
          <w:rFonts w:ascii="Times New Roman" w:hAnsi="Times New Roman" w:cs="Times New Roman"/>
          <w:b/>
          <w:sz w:val="28"/>
          <w:szCs w:val="28"/>
        </w:rPr>
        <w:t>2019</w:t>
      </w:r>
      <w:r w:rsidRPr="00C1458F">
        <w:rPr>
          <w:rFonts w:ascii="Times New Roman" w:hAnsi="Times New Roman" w:cs="Times New Roman"/>
          <w:b/>
          <w:sz w:val="28"/>
          <w:szCs w:val="28"/>
        </w:rPr>
        <w:t xml:space="preserve">года                                                                     </w:t>
      </w:r>
      <w:r w:rsidR="00FC3E83">
        <w:rPr>
          <w:rFonts w:ascii="Times New Roman" w:hAnsi="Times New Roman" w:cs="Times New Roman"/>
          <w:b/>
          <w:sz w:val="28"/>
          <w:szCs w:val="28"/>
        </w:rPr>
        <w:t xml:space="preserve">            </w:t>
      </w:r>
      <w:bookmarkStart w:id="0" w:name="_GoBack"/>
      <w:bookmarkEnd w:id="0"/>
      <w:r w:rsidR="00FC3E83">
        <w:rPr>
          <w:rFonts w:ascii="Times New Roman" w:hAnsi="Times New Roman" w:cs="Times New Roman"/>
          <w:b/>
          <w:sz w:val="28"/>
          <w:szCs w:val="28"/>
        </w:rPr>
        <w:t>№ 53</w:t>
      </w:r>
    </w:p>
    <w:p w:rsidR="00C1458F" w:rsidRDefault="00C1458F" w:rsidP="00C1458F">
      <w:pPr>
        <w:spacing w:after="0" w:line="240" w:lineRule="auto"/>
        <w:jc w:val="both"/>
        <w:rPr>
          <w:rFonts w:ascii="Times New Roman" w:hAnsi="Times New Roman" w:cs="Times New Roman"/>
          <w:b/>
          <w:sz w:val="28"/>
          <w:szCs w:val="28"/>
        </w:rPr>
      </w:pPr>
    </w:p>
    <w:p w:rsidR="00C1458F" w:rsidRDefault="00C1458F" w:rsidP="00C1458F">
      <w:pPr>
        <w:spacing w:after="0" w:line="240" w:lineRule="auto"/>
        <w:jc w:val="both"/>
        <w:rPr>
          <w:rFonts w:ascii="Times New Roman" w:hAnsi="Times New Roman" w:cs="Times New Roman"/>
          <w:b/>
          <w:sz w:val="28"/>
          <w:szCs w:val="28"/>
        </w:rPr>
      </w:pPr>
    </w:p>
    <w:p w:rsidR="00C1458F" w:rsidRDefault="00C1458F" w:rsidP="00C14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создании (обустройства) места (площадки) накопления твердых коммунальных отходов на территории муниципального образования Ломинцевское Щекинского района»</w:t>
      </w:r>
    </w:p>
    <w:p w:rsidR="006E28A5" w:rsidRDefault="006E28A5" w:rsidP="00C14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1458F" w:rsidRPr="00755C91" w:rsidRDefault="00C1458F" w:rsidP="00755C91">
      <w:pPr>
        <w:spacing w:after="0" w:line="360" w:lineRule="auto"/>
        <w:ind w:firstLine="709"/>
        <w:jc w:val="both"/>
        <w:rPr>
          <w:rFonts w:ascii="Times New Roman" w:hAnsi="Times New Roman" w:cs="Times New Roman"/>
          <w:sz w:val="28"/>
          <w:szCs w:val="28"/>
        </w:rPr>
      </w:pPr>
      <w:r w:rsidRPr="00755C91">
        <w:rPr>
          <w:rFonts w:ascii="Times New Roman" w:hAnsi="Times New Roman" w:cs="Times New Roman"/>
          <w:sz w:val="28"/>
          <w:szCs w:val="28"/>
        </w:rPr>
        <w:t xml:space="preserve">В соответствии с Федеральным законом от 24.06.1998 № 89-ФЗ «Об отходах производства и потребления», Постановлением Правительства РФ от 12.11.2016 №1156 «Об обращении с твердыми коммунальными отходами и внесении изменения в постановление Правительства Российской Федерации от 25 августа 2008 г. </w:t>
      </w:r>
      <w:r w:rsidRPr="00755C91">
        <w:rPr>
          <w:rFonts w:ascii="Times New Roman" w:hAnsi="Times New Roman" w:cs="Times New Roman"/>
          <w:sz w:val="28"/>
          <w:szCs w:val="28"/>
          <w:lang w:val="en-US"/>
        </w:rPr>
        <w:t>J</w:t>
      </w:r>
      <w:r w:rsidRPr="00755C91">
        <w:rPr>
          <w:rFonts w:ascii="Times New Roman" w:hAnsi="Times New Roman" w:cs="Times New Roman"/>
          <w:sz w:val="28"/>
          <w:szCs w:val="28"/>
        </w:rPr>
        <w:t>4</w:t>
      </w:r>
      <w:r w:rsidRPr="00755C91">
        <w:rPr>
          <w:rFonts w:ascii="Times New Roman" w:hAnsi="Times New Roman" w:cs="Times New Roman"/>
          <w:sz w:val="28"/>
          <w:szCs w:val="28"/>
          <w:vertAlign w:val="superscript"/>
        </w:rPr>
        <w:t xml:space="preserve">о  </w:t>
      </w:r>
      <w:r w:rsidRPr="00755C91">
        <w:rPr>
          <w:rFonts w:ascii="Times New Roman" w:hAnsi="Times New Roman" w:cs="Times New Roman"/>
          <w:sz w:val="28"/>
          <w:szCs w:val="28"/>
        </w:rPr>
        <w:t>641», Постановлением</w:t>
      </w:r>
      <w:r w:rsidR="006E28A5" w:rsidRPr="00755C91">
        <w:rPr>
          <w:rFonts w:ascii="Times New Roman" w:hAnsi="Times New Roman" w:cs="Times New Roman"/>
          <w:sz w:val="28"/>
          <w:szCs w:val="28"/>
        </w:rPr>
        <w:t xml:space="preserve"> Правительства РФ от 31.08.2018 № 1039 «Об </w:t>
      </w:r>
      <w:r w:rsidRPr="00755C91">
        <w:rPr>
          <w:rFonts w:ascii="Times New Roman" w:hAnsi="Times New Roman" w:cs="Times New Roman"/>
          <w:sz w:val="28"/>
          <w:szCs w:val="28"/>
        </w:rPr>
        <w:t xml:space="preserve"> </w:t>
      </w:r>
      <w:r w:rsidR="006E28A5" w:rsidRPr="00755C91">
        <w:rPr>
          <w:rFonts w:ascii="Times New Roman" w:hAnsi="Times New Roman" w:cs="Times New Roman"/>
          <w:sz w:val="28"/>
          <w:szCs w:val="28"/>
        </w:rPr>
        <w:t>утверждении Правил обустройства мест (площадок) накопления твердых коммунальных отходов и ведения их реестра, Федеральным законом от 06.10.2003 года № 131-ФЗ «Об общих принципах организации местного самоуправления в Российской Федерации», постановлением администрации муниципального образования Ломинцевское Щекинского района от 26.03.2019 № 46 «О формировании и ведении реестра мест (площадок) накопления твердых коммунальных отходов на территории муниципального образования Ломинцевское Щекинского района, администрация муниципального образования Ломинцевское Щекинского района ПОСТАНОВЛЯЕТ:</w:t>
      </w:r>
    </w:p>
    <w:p w:rsidR="006E28A5" w:rsidRPr="00755C91" w:rsidRDefault="006E28A5" w:rsidP="00755C91">
      <w:pPr>
        <w:spacing w:after="0" w:line="360" w:lineRule="auto"/>
        <w:ind w:firstLine="709"/>
        <w:jc w:val="both"/>
        <w:rPr>
          <w:rFonts w:ascii="Times New Roman" w:hAnsi="Times New Roman" w:cs="Times New Roman"/>
          <w:sz w:val="28"/>
          <w:szCs w:val="28"/>
        </w:rPr>
      </w:pPr>
      <w:r w:rsidRPr="00755C91">
        <w:rPr>
          <w:rFonts w:ascii="Times New Roman" w:hAnsi="Times New Roman" w:cs="Times New Roman"/>
          <w:sz w:val="28"/>
          <w:szCs w:val="28"/>
        </w:rPr>
        <w:t xml:space="preserve">1. Утвердить Порядок о создании (обустройстве) мест (площадок) накопления твердых коммунальных отходов с указанием адреса такого места и данные технических характеристик мест (площадок) накопления твердых </w:t>
      </w:r>
      <w:r w:rsidRPr="00755C91">
        <w:rPr>
          <w:rFonts w:ascii="Times New Roman" w:hAnsi="Times New Roman" w:cs="Times New Roman"/>
          <w:sz w:val="28"/>
          <w:szCs w:val="28"/>
        </w:rPr>
        <w:lastRenderedPageBreak/>
        <w:t>коммунальных отходов на территории муниципального образования Ломинцевское Щекинского района (приложение 1).</w:t>
      </w:r>
    </w:p>
    <w:p w:rsidR="006E28A5" w:rsidRPr="00755C91" w:rsidRDefault="006E28A5" w:rsidP="00755C91">
      <w:pPr>
        <w:spacing w:after="0" w:line="360" w:lineRule="auto"/>
        <w:ind w:firstLine="709"/>
        <w:jc w:val="both"/>
        <w:rPr>
          <w:rFonts w:ascii="Times New Roman" w:hAnsi="Times New Roman" w:cs="Times New Roman"/>
          <w:sz w:val="28"/>
          <w:szCs w:val="28"/>
        </w:rPr>
      </w:pPr>
      <w:r w:rsidRPr="00755C91">
        <w:rPr>
          <w:rFonts w:ascii="Times New Roman" w:hAnsi="Times New Roman" w:cs="Times New Roman"/>
          <w:sz w:val="28"/>
          <w:szCs w:val="28"/>
        </w:rPr>
        <w:t xml:space="preserve">2. Утвердить прилагаемый список населенных пунктов для создания (обустройства) мест (площадок) накопления коммунальных отходов с указанием адреса </w:t>
      </w:r>
      <w:r w:rsidR="00E161F1" w:rsidRPr="00755C91">
        <w:rPr>
          <w:rFonts w:ascii="Times New Roman" w:hAnsi="Times New Roman" w:cs="Times New Roman"/>
          <w:sz w:val="28"/>
          <w:szCs w:val="28"/>
        </w:rPr>
        <w:t>такого места, данные</w:t>
      </w:r>
      <w:r w:rsidR="00755C91" w:rsidRPr="00755C91">
        <w:rPr>
          <w:rFonts w:ascii="Times New Roman" w:hAnsi="Times New Roman" w:cs="Times New Roman"/>
          <w:sz w:val="28"/>
          <w:szCs w:val="28"/>
        </w:rPr>
        <w:t xml:space="preserve"> технических характеристик места (площадок) накопления твердых коммунальных отходов (приложение 2).</w:t>
      </w:r>
    </w:p>
    <w:p w:rsidR="00755C91" w:rsidRPr="00755C91" w:rsidRDefault="00755C91" w:rsidP="00755C91">
      <w:pPr>
        <w:spacing w:after="0" w:line="360" w:lineRule="auto"/>
        <w:ind w:firstLine="709"/>
        <w:jc w:val="both"/>
        <w:rPr>
          <w:rFonts w:ascii="Times New Roman" w:hAnsi="Times New Roman" w:cs="Times New Roman"/>
          <w:sz w:val="28"/>
          <w:szCs w:val="28"/>
        </w:rPr>
      </w:pPr>
      <w:r w:rsidRPr="00755C91">
        <w:rPr>
          <w:rFonts w:ascii="Times New Roman" w:hAnsi="Times New Roman" w:cs="Times New Roman"/>
          <w:sz w:val="28"/>
          <w:szCs w:val="28"/>
        </w:rPr>
        <w:t>3. Настоящее постановление вступает в силу после официального обнародования.</w:t>
      </w:r>
    </w:p>
    <w:p w:rsidR="00755C91" w:rsidRPr="00755C91" w:rsidRDefault="00755C91" w:rsidP="00755C91">
      <w:pPr>
        <w:spacing w:after="0" w:line="240" w:lineRule="auto"/>
        <w:jc w:val="both"/>
        <w:rPr>
          <w:rFonts w:ascii="Times New Roman" w:hAnsi="Times New Roman" w:cs="Times New Roman"/>
          <w:b/>
          <w:sz w:val="28"/>
          <w:szCs w:val="28"/>
        </w:rPr>
      </w:pPr>
      <w:r w:rsidRPr="00755C91">
        <w:rPr>
          <w:rFonts w:ascii="Times New Roman" w:hAnsi="Times New Roman" w:cs="Times New Roman"/>
          <w:b/>
          <w:sz w:val="28"/>
          <w:szCs w:val="28"/>
        </w:rPr>
        <w:t xml:space="preserve">Глава администрации </w:t>
      </w:r>
    </w:p>
    <w:p w:rsidR="00755C91" w:rsidRPr="00755C91" w:rsidRDefault="00755C91" w:rsidP="00755C91">
      <w:pPr>
        <w:spacing w:after="0" w:line="240" w:lineRule="auto"/>
        <w:jc w:val="both"/>
        <w:rPr>
          <w:rFonts w:ascii="Times New Roman" w:hAnsi="Times New Roman" w:cs="Times New Roman"/>
          <w:b/>
          <w:sz w:val="28"/>
          <w:szCs w:val="28"/>
        </w:rPr>
      </w:pPr>
      <w:r w:rsidRPr="00755C91">
        <w:rPr>
          <w:rFonts w:ascii="Times New Roman" w:hAnsi="Times New Roman" w:cs="Times New Roman"/>
          <w:b/>
          <w:sz w:val="28"/>
          <w:szCs w:val="28"/>
        </w:rPr>
        <w:t xml:space="preserve">муниципального образования </w:t>
      </w:r>
    </w:p>
    <w:p w:rsidR="00755C91" w:rsidRPr="00755C91" w:rsidRDefault="00755C91" w:rsidP="00755C91">
      <w:pPr>
        <w:spacing w:after="0" w:line="240" w:lineRule="auto"/>
        <w:jc w:val="both"/>
        <w:rPr>
          <w:rFonts w:ascii="Times New Roman" w:hAnsi="Times New Roman" w:cs="Times New Roman"/>
          <w:b/>
          <w:sz w:val="28"/>
          <w:szCs w:val="28"/>
        </w:rPr>
      </w:pPr>
      <w:r w:rsidRPr="00755C91">
        <w:rPr>
          <w:rFonts w:ascii="Times New Roman" w:hAnsi="Times New Roman" w:cs="Times New Roman"/>
          <w:b/>
          <w:sz w:val="28"/>
          <w:szCs w:val="28"/>
        </w:rPr>
        <w:t xml:space="preserve">Ломинцевское Щекинского района                                            В.Н. Маркс </w:t>
      </w:r>
      <w:r w:rsidRPr="00755C91">
        <w:rPr>
          <w:rFonts w:ascii="Times New Roman" w:hAnsi="Times New Roman" w:cs="Times New Roman"/>
          <w:b/>
          <w:sz w:val="28"/>
          <w:szCs w:val="28"/>
        </w:rPr>
        <w:tab/>
      </w:r>
      <w:r w:rsidRPr="00755C91">
        <w:rPr>
          <w:rFonts w:ascii="Times New Roman" w:hAnsi="Times New Roman" w:cs="Times New Roman"/>
          <w:b/>
          <w:sz w:val="28"/>
          <w:szCs w:val="28"/>
        </w:rPr>
        <w:tab/>
      </w:r>
      <w:r w:rsidRPr="00755C91">
        <w:rPr>
          <w:rFonts w:ascii="Times New Roman" w:hAnsi="Times New Roman" w:cs="Times New Roman"/>
          <w:b/>
          <w:sz w:val="28"/>
          <w:szCs w:val="28"/>
        </w:rPr>
        <w:tab/>
        <w:t xml:space="preserve"> </w:t>
      </w:r>
      <w:r w:rsidRPr="00755C91">
        <w:rPr>
          <w:rFonts w:ascii="Times New Roman" w:hAnsi="Times New Roman" w:cs="Times New Roman"/>
          <w:b/>
          <w:sz w:val="28"/>
          <w:szCs w:val="28"/>
        </w:rPr>
        <w:tab/>
      </w:r>
      <w:r w:rsidRPr="00755C91">
        <w:rPr>
          <w:rFonts w:ascii="Times New Roman" w:hAnsi="Times New Roman" w:cs="Times New Roman"/>
          <w:b/>
          <w:sz w:val="28"/>
          <w:szCs w:val="28"/>
        </w:rPr>
        <w:tab/>
        <w:t xml:space="preserve">      </w:t>
      </w:r>
    </w:p>
    <w:p w:rsidR="00755C91" w:rsidRPr="00755C91" w:rsidRDefault="00755C91" w:rsidP="00755C91">
      <w:pPr>
        <w:spacing w:after="0" w:line="360" w:lineRule="auto"/>
        <w:ind w:firstLine="709"/>
        <w:jc w:val="both"/>
        <w:rPr>
          <w:rFonts w:ascii="Times New Roman" w:hAnsi="Times New Roman" w:cs="Times New Roman"/>
          <w:sz w:val="28"/>
          <w:szCs w:val="28"/>
        </w:rPr>
      </w:pPr>
    </w:p>
    <w:p w:rsidR="006E28A5" w:rsidRPr="00755C91" w:rsidRDefault="006E28A5" w:rsidP="00755C91">
      <w:pPr>
        <w:spacing w:after="0" w:line="360" w:lineRule="auto"/>
        <w:ind w:firstLine="709"/>
        <w:jc w:val="both"/>
        <w:rPr>
          <w:rFonts w:ascii="Times New Roman" w:hAnsi="Times New Roman" w:cs="Times New Roman"/>
          <w:sz w:val="28"/>
          <w:szCs w:val="28"/>
        </w:rPr>
      </w:pPr>
    </w:p>
    <w:p w:rsidR="00C10A07" w:rsidRDefault="00C10A07"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Default="00755C91" w:rsidP="00755C91">
      <w:pPr>
        <w:spacing w:after="0" w:line="360" w:lineRule="auto"/>
        <w:ind w:firstLine="709"/>
        <w:jc w:val="both"/>
        <w:rPr>
          <w:rFonts w:ascii="Times New Roman" w:hAnsi="Times New Roman" w:cs="Times New Roman"/>
          <w:b/>
          <w:sz w:val="28"/>
          <w:szCs w:val="28"/>
        </w:rPr>
      </w:pPr>
    </w:p>
    <w:p w:rsidR="00755C91" w:rsidRPr="00755C91" w:rsidRDefault="00755C91" w:rsidP="00755C91">
      <w:pPr>
        <w:spacing w:after="0" w:line="240" w:lineRule="auto"/>
        <w:ind w:firstLine="709"/>
        <w:jc w:val="right"/>
        <w:rPr>
          <w:rFonts w:ascii="Times New Roman" w:hAnsi="Times New Roman" w:cs="Times New Roman"/>
          <w:sz w:val="28"/>
          <w:szCs w:val="28"/>
        </w:rPr>
      </w:pPr>
      <w:r w:rsidRPr="00755C91">
        <w:rPr>
          <w:rFonts w:ascii="Times New Roman" w:hAnsi="Times New Roman" w:cs="Times New Roman"/>
          <w:sz w:val="28"/>
          <w:szCs w:val="28"/>
        </w:rPr>
        <w:lastRenderedPageBreak/>
        <w:t>Приложение 1</w:t>
      </w:r>
    </w:p>
    <w:p w:rsidR="00755C91" w:rsidRPr="00755C91" w:rsidRDefault="00755C91" w:rsidP="00755C91">
      <w:pPr>
        <w:spacing w:after="0" w:line="240" w:lineRule="auto"/>
        <w:ind w:firstLine="709"/>
        <w:jc w:val="right"/>
        <w:rPr>
          <w:rFonts w:ascii="Times New Roman" w:hAnsi="Times New Roman" w:cs="Times New Roman"/>
          <w:sz w:val="28"/>
          <w:szCs w:val="28"/>
        </w:rPr>
      </w:pPr>
      <w:r w:rsidRPr="00755C91">
        <w:rPr>
          <w:rFonts w:ascii="Times New Roman" w:hAnsi="Times New Roman" w:cs="Times New Roman"/>
          <w:sz w:val="28"/>
          <w:szCs w:val="28"/>
        </w:rPr>
        <w:t xml:space="preserve">к постановлению </w:t>
      </w:r>
      <w:r w:rsidR="00D8434A" w:rsidRPr="00755C91">
        <w:rPr>
          <w:rFonts w:ascii="Times New Roman" w:hAnsi="Times New Roman" w:cs="Times New Roman"/>
          <w:sz w:val="28"/>
          <w:szCs w:val="28"/>
        </w:rPr>
        <w:t>администрации</w:t>
      </w:r>
    </w:p>
    <w:p w:rsidR="00755C91" w:rsidRDefault="00755C91" w:rsidP="00755C9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от_________________</w:t>
      </w:r>
      <w:r w:rsidRPr="00755C91">
        <w:rPr>
          <w:rFonts w:ascii="Times New Roman" w:hAnsi="Times New Roman" w:cs="Times New Roman"/>
          <w:sz w:val="28"/>
          <w:szCs w:val="28"/>
        </w:rPr>
        <w:t>2019г. №____</w:t>
      </w:r>
    </w:p>
    <w:p w:rsidR="00755C91" w:rsidRDefault="00755C91" w:rsidP="00755C91">
      <w:pPr>
        <w:spacing w:after="0" w:line="240" w:lineRule="auto"/>
        <w:ind w:firstLine="709"/>
        <w:jc w:val="center"/>
        <w:rPr>
          <w:rFonts w:ascii="Times New Roman" w:hAnsi="Times New Roman" w:cs="Times New Roman"/>
          <w:b/>
          <w:sz w:val="28"/>
          <w:szCs w:val="28"/>
        </w:rPr>
      </w:pPr>
    </w:p>
    <w:p w:rsidR="00755C91" w:rsidRDefault="00755C91" w:rsidP="00755C91">
      <w:pPr>
        <w:spacing w:after="0" w:line="240" w:lineRule="auto"/>
        <w:ind w:firstLine="709"/>
        <w:jc w:val="center"/>
        <w:rPr>
          <w:rFonts w:ascii="Times New Roman" w:hAnsi="Times New Roman" w:cs="Times New Roman"/>
          <w:b/>
          <w:sz w:val="28"/>
          <w:szCs w:val="28"/>
        </w:rPr>
      </w:pPr>
    </w:p>
    <w:p w:rsidR="00755C91" w:rsidRDefault="00755C91" w:rsidP="00755C91">
      <w:pPr>
        <w:spacing w:after="0" w:line="240" w:lineRule="auto"/>
        <w:ind w:firstLine="709"/>
        <w:jc w:val="center"/>
        <w:rPr>
          <w:rFonts w:ascii="Times New Roman" w:hAnsi="Times New Roman" w:cs="Times New Roman"/>
          <w:b/>
          <w:sz w:val="28"/>
          <w:szCs w:val="28"/>
        </w:rPr>
      </w:pPr>
    </w:p>
    <w:p w:rsidR="00755C91" w:rsidRPr="00755C91" w:rsidRDefault="00755C91" w:rsidP="00755C91">
      <w:pPr>
        <w:spacing w:after="0" w:line="240" w:lineRule="auto"/>
        <w:ind w:firstLine="709"/>
        <w:jc w:val="center"/>
        <w:rPr>
          <w:rFonts w:ascii="Times New Roman" w:hAnsi="Times New Roman" w:cs="Times New Roman"/>
          <w:b/>
          <w:sz w:val="28"/>
          <w:szCs w:val="28"/>
        </w:rPr>
      </w:pPr>
      <w:r w:rsidRPr="00755C91">
        <w:rPr>
          <w:rFonts w:ascii="Times New Roman" w:hAnsi="Times New Roman" w:cs="Times New Roman"/>
          <w:b/>
          <w:sz w:val="28"/>
          <w:szCs w:val="28"/>
        </w:rPr>
        <w:t>Порядок</w:t>
      </w:r>
    </w:p>
    <w:p w:rsidR="00755C91" w:rsidRDefault="00755C91" w:rsidP="00755C91">
      <w:pPr>
        <w:spacing w:after="0" w:line="240" w:lineRule="auto"/>
        <w:ind w:firstLine="709"/>
        <w:jc w:val="center"/>
        <w:rPr>
          <w:rFonts w:ascii="Times New Roman" w:hAnsi="Times New Roman" w:cs="Times New Roman"/>
          <w:b/>
          <w:sz w:val="28"/>
          <w:szCs w:val="28"/>
        </w:rPr>
      </w:pPr>
      <w:r w:rsidRPr="00755C91">
        <w:rPr>
          <w:rFonts w:ascii="Times New Roman" w:hAnsi="Times New Roman" w:cs="Times New Roman"/>
          <w:b/>
          <w:sz w:val="28"/>
          <w:szCs w:val="28"/>
        </w:rPr>
        <w:t>Создания (обустройства) мест (площадок) накопления твердых коммунальных отходов с указанием адреса такого места, данные технических характеристик мест (площадок) накопления твердых коммунальных отходов на территории муниципального образования Ломинцевское Щекинского района</w:t>
      </w:r>
    </w:p>
    <w:p w:rsidR="00755C91" w:rsidRDefault="00755C91" w:rsidP="00755C9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55C91" w:rsidRDefault="00755C91" w:rsidP="00755C9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755C91" w:rsidRDefault="00755C91" w:rsidP="00755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создание (обустройства) мест (площадок) накопления твердых коммунальных отходов, с указанием адреса такого места, данные </w:t>
      </w:r>
      <w:r w:rsidRPr="00755C91">
        <w:rPr>
          <w:rFonts w:ascii="Times New Roman" w:hAnsi="Times New Roman" w:cs="Times New Roman"/>
          <w:sz w:val="28"/>
          <w:szCs w:val="28"/>
        </w:rPr>
        <w:t>технических характеристик мест (площадок) накопления твердых коммунальных отходов на территории муниципального образования Ломинцевское Щекинского района</w:t>
      </w:r>
      <w:r>
        <w:rPr>
          <w:rFonts w:ascii="Times New Roman" w:hAnsi="Times New Roman" w:cs="Times New Roman"/>
          <w:sz w:val="28"/>
          <w:szCs w:val="28"/>
        </w:rPr>
        <w:t>.</w:t>
      </w:r>
    </w:p>
    <w:p w:rsidR="00D8434A" w:rsidRDefault="00755C91" w:rsidP="00755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Pr="00755C91">
        <w:rPr>
          <w:rFonts w:ascii="Times New Roman" w:hAnsi="Times New Roman" w:cs="Times New Roman"/>
          <w:sz w:val="28"/>
          <w:szCs w:val="28"/>
        </w:rPr>
        <w:t>оздание (обустройства) мест (площадок) накопления твердых коммунальных отходов, с указанием адреса такого места, данные технических характеристик мест (площадок) накопления твердых коммунальных отходов</w:t>
      </w:r>
      <w:r>
        <w:rPr>
          <w:rFonts w:ascii="Times New Roman" w:hAnsi="Times New Roman" w:cs="Times New Roman"/>
          <w:sz w:val="28"/>
          <w:szCs w:val="28"/>
        </w:rPr>
        <w:t xml:space="preserve"> должны соответствовать требованием законодательства Российской Федерации и области санитарно-эпидемиологического благополучия населения и иного законодательства Российской Федерации, а так же Правилам благоустройства территории муниципального образования </w:t>
      </w:r>
      <w:r w:rsidR="00D8434A">
        <w:rPr>
          <w:rFonts w:ascii="Times New Roman" w:hAnsi="Times New Roman" w:cs="Times New Roman"/>
          <w:sz w:val="28"/>
          <w:szCs w:val="28"/>
        </w:rPr>
        <w:t>Ломинцевское Щекинского района.</w:t>
      </w:r>
    </w:p>
    <w:p w:rsidR="00D8434A" w:rsidRDefault="00D8434A" w:rsidP="00755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 хозяйственной и иной деятельности, а так же граждане- заявители, осуществляющие свою деятельность на территории населенных пунктов муниципального образования Ломинцевское Щекинского района обязаны выполнять требования настоящего Порядка, при накоплении отходов, не осуществлять действия, влекущие за собой наращения прав других лиц на охрану здоровья и благоприятную окружающую среду.</w:t>
      </w:r>
    </w:p>
    <w:p w:rsidR="00D8434A" w:rsidRDefault="00D8434A" w:rsidP="00D8434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755C91" w:rsidRDefault="00D8434A" w:rsidP="00D8434A">
      <w:pPr>
        <w:spacing w:after="0" w:line="240" w:lineRule="auto"/>
        <w:ind w:firstLine="709"/>
        <w:jc w:val="center"/>
        <w:rPr>
          <w:rFonts w:ascii="Times New Roman" w:hAnsi="Times New Roman" w:cs="Times New Roman"/>
          <w:b/>
          <w:sz w:val="28"/>
          <w:szCs w:val="28"/>
        </w:rPr>
      </w:pPr>
      <w:r w:rsidRPr="00D8434A">
        <w:rPr>
          <w:rFonts w:ascii="Times New Roman" w:hAnsi="Times New Roman" w:cs="Times New Roman"/>
          <w:b/>
          <w:sz w:val="28"/>
          <w:szCs w:val="28"/>
        </w:rPr>
        <w:t xml:space="preserve">2. </w:t>
      </w:r>
      <w:r w:rsidR="00755C91" w:rsidRPr="00D8434A">
        <w:rPr>
          <w:rFonts w:ascii="Times New Roman" w:hAnsi="Times New Roman" w:cs="Times New Roman"/>
          <w:b/>
          <w:sz w:val="28"/>
          <w:szCs w:val="28"/>
        </w:rPr>
        <w:t xml:space="preserve"> </w:t>
      </w:r>
      <w:r w:rsidRPr="00D8434A">
        <w:rPr>
          <w:rFonts w:ascii="Times New Roman" w:hAnsi="Times New Roman" w:cs="Times New Roman"/>
          <w:b/>
          <w:sz w:val="28"/>
          <w:szCs w:val="28"/>
        </w:rPr>
        <w:t>Порядок создания (обустройства) мест (площадок) накопления твердых коммунальных отходов с указанием адреса такого места, данные технических характеристик мест (площадок) накопления твердых коммунальных отходов на территории муниципального образования Ломинцевское Щекинского района</w:t>
      </w: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r w:rsidRPr="00D8434A">
        <w:rPr>
          <w:rFonts w:ascii="Times New Roman" w:hAnsi="Times New Roman" w:cs="Times New Roman"/>
          <w:sz w:val="28"/>
          <w:szCs w:val="28"/>
        </w:rPr>
        <w:t>3.</w:t>
      </w:r>
      <w:r>
        <w:rPr>
          <w:rFonts w:ascii="Times New Roman" w:hAnsi="Times New Roman" w:cs="Times New Roman"/>
          <w:sz w:val="28"/>
          <w:szCs w:val="28"/>
        </w:rPr>
        <w:t xml:space="preserve"> </w:t>
      </w:r>
      <w:r w:rsidRPr="00D8434A">
        <w:rPr>
          <w:rFonts w:ascii="Times New Roman" w:hAnsi="Times New Roman" w:cs="Times New Roman"/>
          <w:sz w:val="28"/>
          <w:szCs w:val="28"/>
        </w:rPr>
        <w:t>Создание (обустройства) мест (площадок) накопления твердых коммунальных отходов, с указанием адреса такого места, данные технических характеристик мест (площадок) накопления твердых коммунальных отходов</w:t>
      </w:r>
      <w:r>
        <w:rPr>
          <w:rFonts w:ascii="Times New Roman" w:hAnsi="Times New Roman" w:cs="Times New Roman"/>
          <w:sz w:val="28"/>
          <w:szCs w:val="28"/>
        </w:rPr>
        <w:t xml:space="preserve"> создаются администрацией муниципального образования Ломинцевское Щекинского района.</w:t>
      </w:r>
    </w:p>
    <w:p w:rsidR="00D8434A" w:rsidRDefault="00D8434A" w:rsidP="00D843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D8434A">
        <w:rPr>
          <w:rFonts w:ascii="Times New Roman" w:hAnsi="Times New Roman" w:cs="Times New Roman"/>
          <w:sz w:val="28"/>
          <w:szCs w:val="28"/>
        </w:rPr>
        <w:t>Создание (обустройства) мест (площадок) накопления твердых коммунальных отходов, с указанием адреса такого места, данные технических характеристик мест (площадок) накопления твердых коммунальных отходов</w:t>
      </w:r>
      <w:r>
        <w:rPr>
          <w:rFonts w:ascii="Times New Roman" w:hAnsi="Times New Roman" w:cs="Times New Roman"/>
          <w:sz w:val="28"/>
          <w:szCs w:val="28"/>
        </w:rPr>
        <w:t xml:space="preserve"> в приложении 2 к постановлению администрации муниципального образования Ломинцевское Щекинского района.</w:t>
      </w: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Pr="00D8434A" w:rsidRDefault="00D8434A" w:rsidP="00D8434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8434A" w:rsidRPr="00D8434A" w:rsidRDefault="00D8434A" w:rsidP="00D8434A">
      <w:pPr>
        <w:spacing w:after="0" w:line="240" w:lineRule="auto"/>
        <w:ind w:firstLine="709"/>
        <w:jc w:val="right"/>
        <w:rPr>
          <w:rFonts w:ascii="Times New Roman" w:hAnsi="Times New Roman" w:cs="Times New Roman"/>
          <w:sz w:val="28"/>
          <w:szCs w:val="28"/>
        </w:rPr>
      </w:pPr>
      <w:r w:rsidRPr="00D8434A">
        <w:rPr>
          <w:rFonts w:ascii="Times New Roman" w:hAnsi="Times New Roman" w:cs="Times New Roman"/>
          <w:sz w:val="28"/>
          <w:szCs w:val="28"/>
        </w:rPr>
        <w:t>к постановлению администрации</w:t>
      </w:r>
    </w:p>
    <w:p w:rsidR="00D8434A" w:rsidRDefault="00D8434A" w:rsidP="00D8434A">
      <w:pPr>
        <w:spacing w:after="0" w:line="240" w:lineRule="auto"/>
        <w:ind w:firstLine="709"/>
        <w:jc w:val="right"/>
        <w:rPr>
          <w:rFonts w:ascii="Times New Roman" w:hAnsi="Times New Roman" w:cs="Times New Roman"/>
          <w:sz w:val="28"/>
          <w:szCs w:val="28"/>
        </w:rPr>
      </w:pPr>
      <w:r w:rsidRPr="00D8434A">
        <w:rPr>
          <w:rFonts w:ascii="Times New Roman" w:hAnsi="Times New Roman" w:cs="Times New Roman"/>
          <w:sz w:val="28"/>
          <w:szCs w:val="28"/>
        </w:rPr>
        <w:t>от_________________2019г. №____</w:t>
      </w: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D8434A" w:rsidRDefault="00D8434A" w:rsidP="00D8434A">
      <w:pPr>
        <w:spacing w:after="0" w:line="240" w:lineRule="auto"/>
        <w:ind w:firstLine="709"/>
        <w:jc w:val="both"/>
        <w:rPr>
          <w:rFonts w:ascii="Times New Roman" w:hAnsi="Times New Roman" w:cs="Times New Roman"/>
          <w:sz w:val="28"/>
          <w:szCs w:val="28"/>
        </w:rPr>
      </w:pPr>
    </w:p>
    <w:p w:rsidR="00622A55" w:rsidRPr="00622A55" w:rsidRDefault="00622A55" w:rsidP="00622A55">
      <w:pPr>
        <w:jc w:val="center"/>
        <w:outlineLvl w:val="1"/>
        <w:rPr>
          <w:rFonts w:ascii="Times New Roman" w:hAnsi="Times New Roman" w:cs="Times New Roman"/>
          <w:b/>
        </w:rPr>
      </w:pPr>
      <w:r w:rsidRPr="00622A55">
        <w:rPr>
          <w:rFonts w:ascii="Times New Roman" w:hAnsi="Times New Roman" w:cs="Times New Roman"/>
          <w:b/>
        </w:rPr>
        <w:t>Адресный перечень  создания (обустройства) мест (площадок) накопления  твердых коммунальных отходов на территории муниципального образования</w:t>
      </w:r>
      <w:r>
        <w:rPr>
          <w:rFonts w:ascii="Times New Roman" w:hAnsi="Times New Roman" w:cs="Times New Roman"/>
          <w:b/>
        </w:rPr>
        <w:t xml:space="preserve"> Ломинцевское Щекинского</w:t>
      </w:r>
      <w:r w:rsidRPr="00622A55">
        <w:rPr>
          <w:rFonts w:ascii="Times New Roman" w:hAnsi="Times New Roman" w:cs="Times New Roman"/>
          <w:b/>
        </w:rPr>
        <w:t xml:space="preserve"> район</w:t>
      </w:r>
      <w:r>
        <w:rPr>
          <w:rFonts w:ascii="Times New Roman" w:hAnsi="Times New Roman" w:cs="Times New Roman"/>
          <w:b/>
        </w:rPr>
        <w:t>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992"/>
        <w:gridCol w:w="1701"/>
        <w:gridCol w:w="1560"/>
        <w:gridCol w:w="1275"/>
        <w:gridCol w:w="142"/>
        <w:gridCol w:w="142"/>
        <w:gridCol w:w="1984"/>
      </w:tblGrid>
      <w:tr w:rsidR="00D56210" w:rsidRPr="00622A55" w:rsidTr="00D56210">
        <w:trPr>
          <w:trHeight w:val="1035"/>
        </w:trPr>
        <w:tc>
          <w:tcPr>
            <w:tcW w:w="425" w:type="dxa"/>
            <w:vMerge w:val="restart"/>
            <w:shd w:val="clear" w:color="auto" w:fill="auto"/>
          </w:tcPr>
          <w:p w:rsidR="00D56210" w:rsidRPr="00D56210" w:rsidRDefault="00D56210" w:rsidP="00196B4F">
            <w:pPr>
              <w:jc w:val="center"/>
              <w:outlineLvl w:val="1"/>
              <w:rPr>
                <w:rFonts w:ascii="Times New Roman" w:hAnsi="Times New Roman" w:cs="Times New Roman"/>
                <w:b/>
                <w:bCs/>
                <w:sz w:val="28"/>
                <w:szCs w:val="28"/>
              </w:rPr>
            </w:pPr>
            <w:r w:rsidRPr="00D56210">
              <w:rPr>
                <w:rFonts w:ascii="Times New Roman" w:hAnsi="Times New Roman" w:cs="Times New Roman"/>
                <w:b/>
                <w:bCs/>
                <w:color w:val="000000"/>
                <w:sz w:val="28"/>
                <w:szCs w:val="28"/>
              </w:rPr>
              <w:t>№ п/п</w:t>
            </w:r>
          </w:p>
        </w:tc>
        <w:tc>
          <w:tcPr>
            <w:tcW w:w="2127" w:type="dxa"/>
            <w:shd w:val="clear" w:color="auto" w:fill="auto"/>
          </w:tcPr>
          <w:p w:rsidR="00D56210" w:rsidRPr="00D56210" w:rsidRDefault="00D56210" w:rsidP="00196B4F">
            <w:pPr>
              <w:jc w:val="center"/>
              <w:outlineLvl w:val="1"/>
              <w:rPr>
                <w:rFonts w:ascii="Times New Roman" w:hAnsi="Times New Roman" w:cs="Times New Roman"/>
                <w:b/>
                <w:bCs/>
                <w:sz w:val="28"/>
                <w:szCs w:val="28"/>
              </w:rPr>
            </w:pPr>
            <w:r w:rsidRPr="00D56210">
              <w:rPr>
                <w:rFonts w:ascii="Times New Roman" w:hAnsi="Times New Roman" w:cs="Times New Roman"/>
                <w:b/>
                <w:bCs/>
                <w:color w:val="000000"/>
                <w:sz w:val="28"/>
                <w:szCs w:val="28"/>
              </w:rPr>
              <w:t>Данные о нахождении  мест (площадок) накопления ТКО</w:t>
            </w:r>
          </w:p>
        </w:tc>
        <w:tc>
          <w:tcPr>
            <w:tcW w:w="4253" w:type="dxa"/>
            <w:gridSpan w:val="3"/>
            <w:shd w:val="clear" w:color="auto" w:fill="auto"/>
          </w:tcPr>
          <w:p w:rsidR="00D56210" w:rsidRPr="00D56210" w:rsidRDefault="00D56210" w:rsidP="00196B4F">
            <w:pPr>
              <w:jc w:val="center"/>
              <w:outlineLvl w:val="1"/>
              <w:rPr>
                <w:rFonts w:ascii="Times New Roman" w:hAnsi="Times New Roman" w:cs="Times New Roman"/>
                <w:b/>
                <w:bCs/>
                <w:sz w:val="28"/>
                <w:szCs w:val="28"/>
              </w:rPr>
            </w:pPr>
            <w:r w:rsidRPr="00D56210">
              <w:rPr>
                <w:rFonts w:ascii="Times New Roman" w:hAnsi="Times New Roman" w:cs="Times New Roman"/>
                <w:b/>
                <w:bCs/>
                <w:color w:val="000000"/>
                <w:sz w:val="28"/>
                <w:szCs w:val="28"/>
              </w:rPr>
              <w:t>Данные о технических характеристиках мест (площадок) накопления ТКО</w:t>
            </w:r>
          </w:p>
        </w:tc>
        <w:tc>
          <w:tcPr>
            <w:tcW w:w="1559" w:type="dxa"/>
            <w:gridSpan w:val="3"/>
            <w:vMerge w:val="restart"/>
            <w:shd w:val="clear" w:color="auto" w:fill="auto"/>
          </w:tcPr>
          <w:p w:rsidR="00D56210" w:rsidRDefault="00D56210">
            <w:pPr>
              <w:rPr>
                <w:rFonts w:ascii="Times New Roman" w:hAnsi="Times New Roman" w:cs="Times New Roman"/>
                <w:b/>
                <w:bCs/>
              </w:rPr>
            </w:pPr>
          </w:p>
          <w:p w:rsidR="00D56210" w:rsidRPr="00D56210" w:rsidRDefault="00D56210">
            <w:pPr>
              <w:rPr>
                <w:rFonts w:ascii="Times New Roman" w:hAnsi="Times New Roman" w:cs="Times New Roman"/>
                <w:b/>
                <w:bCs/>
                <w:color w:val="000000"/>
              </w:rPr>
            </w:pPr>
            <w:r w:rsidRPr="00D56210">
              <w:rPr>
                <w:rFonts w:ascii="Times New Roman" w:hAnsi="Times New Roman" w:cs="Times New Roman"/>
                <w:b/>
                <w:sz w:val="28"/>
                <w:szCs w:val="28"/>
              </w:rPr>
              <w:t>Данные о собственниках мест (площадок) накопления ТКО</w:t>
            </w:r>
          </w:p>
          <w:p w:rsidR="00D56210" w:rsidRPr="00622A55" w:rsidRDefault="00D56210" w:rsidP="00D56210">
            <w:pPr>
              <w:jc w:val="center"/>
              <w:outlineLvl w:val="1"/>
              <w:rPr>
                <w:rFonts w:ascii="Times New Roman" w:hAnsi="Times New Roman" w:cs="Times New Roman"/>
                <w:b/>
                <w:bCs/>
              </w:rPr>
            </w:pPr>
          </w:p>
        </w:tc>
        <w:tc>
          <w:tcPr>
            <w:tcW w:w="1984" w:type="dxa"/>
            <w:vMerge w:val="restart"/>
            <w:shd w:val="clear" w:color="auto" w:fill="auto"/>
          </w:tcPr>
          <w:p w:rsidR="00D56210" w:rsidRPr="00D56210" w:rsidRDefault="00D56210" w:rsidP="00D56210">
            <w:pPr>
              <w:jc w:val="center"/>
              <w:outlineLvl w:val="1"/>
              <w:rPr>
                <w:rFonts w:ascii="Times New Roman" w:hAnsi="Times New Roman" w:cs="Times New Roman"/>
                <w:b/>
                <w:bCs/>
              </w:rPr>
            </w:pPr>
            <w:r w:rsidRPr="00D56210">
              <w:rPr>
                <w:rFonts w:ascii="Times New Roman" w:hAnsi="Times New Roman" w:cs="Times New Roman"/>
                <w:b/>
                <w:sz w:val="28"/>
                <w:szCs w:val="28"/>
              </w:rPr>
              <w:t>Данные об источниках образования ТКО</w:t>
            </w:r>
          </w:p>
        </w:tc>
      </w:tr>
      <w:tr w:rsidR="00D56210" w:rsidRPr="00622A55" w:rsidTr="00C621C8">
        <w:trPr>
          <w:trHeight w:val="3670"/>
        </w:trPr>
        <w:tc>
          <w:tcPr>
            <w:tcW w:w="425" w:type="dxa"/>
            <w:vMerge/>
            <w:tcBorders>
              <w:bottom w:val="single" w:sz="4" w:space="0" w:color="auto"/>
            </w:tcBorders>
            <w:shd w:val="clear" w:color="auto" w:fill="auto"/>
          </w:tcPr>
          <w:p w:rsidR="00D56210" w:rsidRPr="00D56210" w:rsidRDefault="00D56210" w:rsidP="00196B4F">
            <w:pPr>
              <w:jc w:val="center"/>
              <w:outlineLvl w:val="1"/>
              <w:rPr>
                <w:rFonts w:ascii="Times New Roman" w:hAnsi="Times New Roman" w:cs="Times New Roman"/>
                <w:b/>
                <w:bCs/>
                <w:color w:val="000000"/>
                <w:sz w:val="28"/>
                <w:szCs w:val="28"/>
              </w:rPr>
            </w:pPr>
          </w:p>
        </w:tc>
        <w:tc>
          <w:tcPr>
            <w:tcW w:w="2127" w:type="dxa"/>
            <w:tcBorders>
              <w:bottom w:val="single" w:sz="4" w:space="0" w:color="auto"/>
            </w:tcBorders>
            <w:shd w:val="clear" w:color="auto" w:fill="auto"/>
          </w:tcPr>
          <w:p w:rsidR="00D56210" w:rsidRPr="00D56210" w:rsidRDefault="00D56210" w:rsidP="00196B4F">
            <w:pPr>
              <w:jc w:val="center"/>
              <w:outlineLvl w:val="1"/>
              <w:rPr>
                <w:rFonts w:ascii="Times New Roman" w:hAnsi="Times New Roman" w:cs="Times New Roman"/>
                <w:b/>
                <w:bCs/>
                <w:color w:val="000000"/>
                <w:sz w:val="28"/>
                <w:szCs w:val="28"/>
              </w:rPr>
            </w:pPr>
            <w:r w:rsidRPr="00D56210">
              <w:rPr>
                <w:rFonts w:ascii="Times New Roman" w:hAnsi="Times New Roman" w:cs="Times New Roman"/>
                <w:b/>
                <w:bCs/>
                <w:color w:val="000000"/>
                <w:sz w:val="28"/>
                <w:szCs w:val="28"/>
              </w:rPr>
              <w:t>Адрес</w:t>
            </w:r>
          </w:p>
        </w:tc>
        <w:tc>
          <w:tcPr>
            <w:tcW w:w="992" w:type="dxa"/>
            <w:tcBorders>
              <w:bottom w:val="single" w:sz="4" w:space="0" w:color="auto"/>
            </w:tcBorders>
            <w:shd w:val="clear" w:color="auto" w:fill="auto"/>
          </w:tcPr>
          <w:p w:rsidR="00D56210" w:rsidRPr="00D56210" w:rsidRDefault="00D56210" w:rsidP="00196B4F">
            <w:pPr>
              <w:jc w:val="center"/>
              <w:outlineLvl w:val="1"/>
              <w:rPr>
                <w:rFonts w:ascii="Times New Roman" w:hAnsi="Times New Roman" w:cs="Times New Roman"/>
                <w:b/>
                <w:bCs/>
                <w:color w:val="000000"/>
                <w:sz w:val="28"/>
                <w:szCs w:val="28"/>
              </w:rPr>
            </w:pPr>
            <w:r w:rsidRPr="00D56210">
              <w:rPr>
                <w:rFonts w:ascii="Times New Roman" w:hAnsi="Times New Roman" w:cs="Times New Roman"/>
                <w:b/>
                <w:bCs/>
                <w:color w:val="000000"/>
                <w:sz w:val="28"/>
                <w:szCs w:val="28"/>
              </w:rPr>
              <w:t>Вид покрытия (бетон, асфальт)</w:t>
            </w:r>
          </w:p>
        </w:tc>
        <w:tc>
          <w:tcPr>
            <w:tcW w:w="1701" w:type="dxa"/>
            <w:tcBorders>
              <w:bottom w:val="single" w:sz="4" w:space="0" w:color="auto"/>
            </w:tcBorders>
            <w:shd w:val="clear" w:color="auto" w:fill="auto"/>
          </w:tcPr>
          <w:p w:rsidR="00D56210" w:rsidRPr="00D56210" w:rsidRDefault="00D56210" w:rsidP="00196B4F">
            <w:pPr>
              <w:jc w:val="center"/>
              <w:outlineLvl w:val="1"/>
              <w:rPr>
                <w:rFonts w:ascii="Times New Roman" w:hAnsi="Times New Roman" w:cs="Times New Roman"/>
                <w:b/>
                <w:bCs/>
                <w:color w:val="000000"/>
                <w:sz w:val="28"/>
                <w:szCs w:val="28"/>
              </w:rPr>
            </w:pPr>
            <w:r w:rsidRPr="00D56210">
              <w:rPr>
                <w:rFonts w:ascii="Times New Roman" w:hAnsi="Times New Roman" w:cs="Times New Roman"/>
                <w:b/>
                <w:bCs/>
                <w:color w:val="000000"/>
                <w:sz w:val="28"/>
                <w:szCs w:val="28"/>
              </w:rPr>
              <w:t>Площадь, м²</w:t>
            </w:r>
          </w:p>
        </w:tc>
        <w:tc>
          <w:tcPr>
            <w:tcW w:w="1560" w:type="dxa"/>
            <w:tcBorders>
              <w:bottom w:val="single" w:sz="4" w:space="0" w:color="auto"/>
            </w:tcBorders>
            <w:shd w:val="clear" w:color="auto" w:fill="auto"/>
          </w:tcPr>
          <w:p w:rsidR="00543F47" w:rsidRPr="00543F47" w:rsidRDefault="00543F47" w:rsidP="00543F47">
            <w:pPr>
              <w:jc w:val="center"/>
              <w:rPr>
                <w:rFonts w:ascii="Times New Roman" w:hAnsi="Times New Roman" w:cs="Times New Roman"/>
                <w:b/>
                <w:sz w:val="28"/>
                <w:szCs w:val="28"/>
              </w:rPr>
            </w:pPr>
            <w:r>
              <w:rPr>
                <w:rFonts w:ascii="Times New Roman" w:hAnsi="Times New Roman" w:cs="Times New Roman"/>
                <w:b/>
                <w:sz w:val="28"/>
                <w:szCs w:val="28"/>
              </w:rPr>
              <w:t>Количество контейнеров</w:t>
            </w:r>
          </w:p>
          <w:p w:rsidR="00D56210" w:rsidRPr="00D56210" w:rsidRDefault="00D56210" w:rsidP="00543F47">
            <w:pPr>
              <w:jc w:val="center"/>
              <w:outlineLvl w:val="1"/>
              <w:rPr>
                <w:rFonts w:ascii="Times New Roman" w:hAnsi="Times New Roman" w:cs="Times New Roman"/>
                <w:b/>
                <w:bCs/>
                <w:color w:val="000000"/>
                <w:sz w:val="28"/>
                <w:szCs w:val="28"/>
              </w:rPr>
            </w:pPr>
          </w:p>
        </w:tc>
        <w:tc>
          <w:tcPr>
            <w:tcW w:w="1559" w:type="dxa"/>
            <w:gridSpan w:val="3"/>
            <w:vMerge/>
            <w:tcBorders>
              <w:bottom w:val="single" w:sz="4" w:space="0" w:color="auto"/>
            </w:tcBorders>
            <w:shd w:val="clear" w:color="auto" w:fill="auto"/>
          </w:tcPr>
          <w:p w:rsidR="00D56210" w:rsidRPr="00622A55" w:rsidRDefault="00D56210" w:rsidP="00D56210">
            <w:pPr>
              <w:jc w:val="center"/>
              <w:outlineLvl w:val="1"/>
              <w:rPr>
                <w:rFonts w:ascii="Times New Roman" w:hAnsi="Times New Roman" w:cs="Times New Roman"/>
                <w:b/>
                <w:bCs/>
                <w:color w:val="000000"/>
              </w:rPr>
            </w:pPr>
          </w:p>
        </w:tc>
        <w:tc>
          <w:tcPr>
            <w:tcW w:w="1984" w:type="dxa"/>
            <w:vMerge/>
            <w:tcBorders>
              <w:bottom w:val="single" w:sz="4" w:space="0" w:color="auto"/>
            </w:tcBorders>
            <w:shd w:val="clear" w:color="auto" w:fill="auto"/>
          </w:tcPr>
          <w:p w:rsidR="00D56210" w:rsidRPr="00622A55" w:rsidRDefault="00D56210" w:rsidP="00196B4F">
            <w:pPr>
              <w:jc w:val="center"/>
              <w:outlineLvl w:val="1"/>
              <w:rPr>
                <w:rFonts w:ascii="Times New Roman" w:hAnsi="Times New Roman" w:cs="Times New Roman"/>
                <w:b/>
                <w:bCs/>
                <w:color w:val="000000"/>
              </w:rPr>
            </w:pPr>
          </w:p>
        </w:tc>
      </w:tr>
      <w:tr w:rsidR="00D56210" w:rsidRPr="00622A55" w:rsidTr="00941A19">
        <w:trPr>
          <w:trHeight w:val="691"/>
        </w:trPr>
        <w:tc>
          <w:tcPr>
            <w:tcW w:w="10348" w:type="dxa"/>
            <w:gridSpan w:val="9"/>
            <w:shd w:val="clear" w:color="auto" w:fill="auto"/>
          </w:tcPr>
          <w:p w:rsidR="00D56210" w:rsidRPr="00622A55" w:rsidRDefault="00D56210" w:rsidP="00D56210">
            <w:pPr>
              <w:jc w:val="center"/>
              <w:outlineLvl w:val="1"/>
              <w:rPr>
                <w:rFonts w:ascii="Times New Roman" w:hAnsi="Times New Roman" w:cs="Times New Roman"/>
                <w:b/>
                <w:bCs/>
                <w:color w:val="000000"/>
              </w:rPr>
            </w:pPr>
            <w:r w:rsidRPr="00622A55">
              <w:rPr>
                <w:rFonts w:ascii="Times New Roman" w:hAnsi="Times New Roman" w:cs="Times New Roman"/>
                <w:b/>
                <w:sz w:val="28"/>
                <w:szCs w:val="28"/>
              </w:rPr>
              <w:t>Пос. Ломинцевский</w:t>
            </w:r>
          </w:p>
        </w:tc>
      </w:tr>
      <w:tr w:rsidR="00D56210" w:rsidRPr="00622A55" w:rsidTr="00D56210">
        <w:trPr>
          <w:trHeight w:val="714"/>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ул.Шахтерская, д.2</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417" w:type="dxa"/>
            <w:gridSpan w:val="2"/>
            <w:shd w:val="clear" w:color="auto" w:fill="auto"/>
          </w:tcPr>
          <w:p w:rsidR="00D56210" w:rsidRPr="00622A55" w:rsidRDefault="00D56210" w:rsidP="00D56210">
            <w:pPr>
              <w:rPr>
                <w:rFonts w:ascii="Times New Roman" w:hAnsi="Times New Roman" w:cs="Times New Roman"/>
              </w:rPr>
            </w:pPr>
          </w:p>
        </w:tc>
        <w:tc>
          <w:tcPr>
            <w:tcW w:w="2126" w:type="dxa"/>
            <w:gridSpan w:val="2"/>
            <w:shd w:val="clear" w:color="auto" w:fill="auto"/>
          </w:tcPr>
          <w:p w:rsidR="00D56210" w:rsidRPr="00622A55" w:rsidRDefault="00D56210" w:rsidP="00196B4F">
            <w:pPr>
              <w:jc w:val="center"/>
              <w:outlineLvl w:val="1"/>
              <w:rPr>
                <w:rFonts w:ascii="Times New Roman" w:hAnsi="Times New Roman" w:cs="Times New Roman"/>
                <w:b/>
                <w:bCs/>
                <w:color w:val="000000"/>
              </w:rPr>
            </w:pPr>
            <w:r w:rsidRPr="00622A55">
              <w:rPr>
                <w:rFonts w:ascii="Times New Roman" w:hAnsi="Times New Roman" w:cs="Times New Roman"/>
                <w:sz w:val="28"/>
                <w:szCs w:val="28"/>
              </w:rPr>
              <w:t>ул.Шахтерская, д.1-12</w:t>
            </w:r>
          </w:p>
        </w:tc>
      </w:tr>
      <w:tr w:rsidR="00D56210" w:rsidRPr="00622A55" w:rsidTr="00D56210">
        <w:trPr>
          <w:trHeight w:val="998"/>
        </w:trPr>
        <w:tc>
          <w:tcPr>
            <w:tcW w:w="425" w:type="dxa"/>
            <w:shd w:val="clear" w:color="auto" w:fill="auto"/>
          </w:tcPr>
          <w:p w:rsidR="00D56210" w:rsidRPr="00622A55" w:rsidRDefault="00D56210" w:rsidP="00196B4F">
            <w:pPr>
              <w:outlineLvl w:val="1"/>
              <w:rPr>
                <w:rFonts w:ascii="Times New Roman" w:hAnsi="Times New Roman" w:cs="Times New Roman"/>
                <w:b/>
                <w:bCs/>
                <w:color w:val="000000"/>
              </w:rPr>
            </w:pPr>
          </w:p>
        </w:tc>
        <w:tc>
          <w:tcPr>
            <w:tcW w:w="2127" w:type="dxa"/>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ул.Центральная, д. 33</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20</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417" w:type="dxa"/>
            <w:gridSpan w:val="2"/>
            <w:shd w:val="clear" w:color="auto" w:fill="auto"/>
          </w:tcPr>
          <w:p w:rsidR="00D56210" w:rsidRPr="00622A55" w:rsidRDefault="00D56210" w:rsidP="00D56210">
            <w:pPr>
              <w:rPr>
                <w:rFonts w:ascii="Times New Roman" w:hAnsi="Times New Roman" w:cs="Times New Roman"/>
              </w:rPr>
            </w:pPr>
          </w:p>
        </w:tc>
        <w:tc>
          <w:tcPr>
            <w:tcW w:w="2126" w:type="dxa"/>
            <w:gridSpan w:val="2"/>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ул.Центральная, д. 20-33</w:t>
            </w:r>
          </w:p>
        </w:tc>
      </w:tr>
      <w:tr w:rsidR="00D56210" w:rsidRPr="00622A55" w:rsidTr="00D56210">
        <w:trPr>
          <w:trHeight w:val="698"/>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Луговая, д.12</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22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6/075</w:t>
            </w:r>
          </w:p>
        </w:tc>
        <w:tc>
          <w:tcPr>
            <w:tcW w:w="1417" w:type="dxa"/>
            <w:gridSpan w:val="2"/>
            <w:shd w:val="clear" w:color="auto" w:fill="auto"/>
          </w:tcPr>
          <w:p w:rsidR="00D56210" w:rsidRPr="00622A55" w:rsidRDefault="00D56210" w:rsidP="00D56210">
            <w:pPr>
              <w:rPr>
                <w:rFonts w:ascii="Times New Roman" w:hAnsi="Times New Roman" w:cs="Times New Roman"/>
              </w:rPr>
            </w:pPr>
          </w:p>
        </w:tc>
        <w:tc>
          <w:tcPr>
            <w:tcW w:w="2126" w:type="dxa"/>
            <w:gridSpan w:val="2"/>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Луговая, д.1-16</w:t>
            </w:r>
          </w:p>
        </w:tc>
      </w:tr>
      <w:tr w:rsidR="00D56210" w:rsidRPr="00622A55" w:rsidTr="00D56210">
        <w:trPr>
          <w:trHeight w:val="1123"/>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Пролетарская, д.1</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22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5/075</w:t>
            </w:r>
          </w:p>
        </w:tc>
        <w:tc>
          <w:tcPr>
            <w:tcW w:w="1417" w:type="dxa"/>
            <w:gridSpan w:val="2"/>
            <w:shd w:val="clear" w:color="auto" w:fill="auto"/>
          </w:tcPr>
          <w:p w:rsidR="00D56210" w:rsidRPr="00622A55" w:rsidRDefault="00D56210" w:rsidP="00D56210">
            <w:pPr>
              <w:rPr>
                <w:rFonts w:ascii="Times New Roman" w:hAnsi="Times New Roman" w:cs="Times New Roman"/>
              </w:rPr>
            </w:pPr>
          </w:p>
        </w:tc>
        <w:tc>
          <w:tcPr>
            <w:tcW w:w="2126" w:type="dxa"/>
            <w:gridSpan w:val="2"/>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Пролетарская, д.1-11</w:t>
            </w:r>
          </w:p>
        </w:tc>
      </w:tr>
      <w:tr w:rsidR="00D56210" w:rsidRPr="00622A55" w:rsidTr="00D56210">
        <w:trPr>
          <w:trHeight w:val="982"/>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Набережная, д.9</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2/075</w:t>
            </w:r>
          </w:p>
        </w:tc>
        <w:tc>
          <w:tcPr>
            <w:tcW w:w="1417" w:type="dxa"/>
            <w:gridSpan w:val="2"/>
            <w:shd w:val="clear" w:color="auto" w:fill="auto"/>
          </w:tcPr>
          <w:p w:rsidR="00D56210" w:rsidRPr="00622A55" w:rsidRDefault="00D56210" w:rsidP="00D56210">
            <w:pPr>
              <w:rPr>
                <w:rFonts w:ascii="Times New Roman" w:hAnsi="Times New Roman" w:cs="Times New Roman"/>
              </w:rPr>
            </w:pPr>
          </w:p>
        </w:tc>
        <w:tc>
          <w:tcPr>
            <w:tcW w:w="2126" w:type="dxa"/>
            <w:gridSpan w:val="2"/>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Набережная, д.1-12</w:t>
            </w:r>
          </w:p>
        </w:tc>
      </w:tr>
      <w:tr w:rsidR="00D56210" w:rsidRPr="00622A55" w:rsidTr="00D56210">
        <w:trPr>
          <w:trHeight w:val="390"/>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Рудная, д.1</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3/075</w:t>
            </w:r>
          </w:p>
        </w:tc>
        <w:tc>
          <w:tcPr>
            <w:tcW w:w="1417" w:type="dxa"/>
            <w:gridSpan w:val="2"/>
            <w:shd w:val="clear" w:color="auto" w:fill="auto"/>
          </w:tcPr>
          <w:p w:rsidR="00D56210" w:rsidRPr="00622A55" w:rsidRDefault="00D56210" w:rsidP="00D56210">
            <w:pPr>
              <w:rPr>
                <w:rFonts w:ascii="Times New Roman" w:hAnsi="Times New Roman" w:cs="Times New Roman"/>
              </w:rPr>
            </w:pPr>
          </w:p>
        </w:tc>
        <w:tc>
          <w:tcPr>
            <w:tcW w:w="2126" w:type="dxa"/>
            <w:gridSpan w:val="2"/>
            <w:shd w:val="clear" w:color="auto" w:fill="auto"/>
          </w:tcPr>
          <w:p w:rsidR="00D56210" w:rsidRPr="00622A55" w:rsidRDefault="00D56210" w:rsidP="00196B4F">
            <w:pPr>
              <w:jc w:val="center"/>
              <w:outlineLvl w:val="1"/>
              <w:rPr>
                <w:rFonts w:ascii="Times New Roman" w:hAnsi="Times New Roman" w:cs="Times New Roman"/>
                <w:b/>
                <w:bCs/>
                <w:color w:val="000000"/>
              </w:rPr>
            </w:pPr>
            <w:r>
              <w:rPr>
                <w:rFonts w:ascii="Times New Roman" w:hAnsi="Times New Roman" w:cs="Times New Roman"/>
                <w:sz w:val="28"/>
                <w:szCs w:val="28"/>
              </w:rPr>
              <w:t>ул. Рудная, д.1-</w:t>
            </w:r>
            <w:r w:rsidRPr="00622A55">
              <w:rPr>
                <w:rFonts w:ascii="Times New Roman" w:hAnsi="Times New Roman" w:cs="Times New Roman"/>
                <w:sz w:val="28"/>
                <w:szCs w:val="28"/>
              </w:rPr>
              <w:t>15</w:t>
            </w:r>
          </w:p>
        </w:tc>
      </w:tr>
      <w:tr w:rsidR="00D56210" w:rsidRPr="00622A55" w:rsidTr="00F563B0">
        <w:trPr>
          <w:trHeight w:val="843"/>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Лесная, д.3</w:t>
            </w:r>
          </w:p>
        </w:tc>
        <w:tc>
          <w:tcPr>
            <w:tcW w:w="992" w:type="dxa"/>
            <w:shd w:val="clear" w:color="auto" w:fill="auto"/>
          </w:tcPr>
          <w:p w:rsidR="00D56210" w:rsidRPr="00F563B0" w:rsidRDefault="00D56210" w:rsidP="00F563B0">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F563B0" w:rsidRDefault="00D56210" w:rsidP="00F563B0">
            <w:pPr>
              <w:jc w:val="center"/>
              <w:outlineLvl w:val="1"/>
              <w:rPr>
                <w:rFonts w:ascii="Times New Roman" w:hAnsi="Times New Roman" w:cs="Times New Roman"/>
                <w:bCs/>
                <w:color w:val="000000"/>
              </w:rPr>
            </w:pPr>
            <w:r w:rsidRPr="00543F47">
              <w:rPr>
                <w:rFonts w:ascii="Times New Roman" w:hAnsi="Times New Roman" w:cs="Times New Roman"/>
                <w:bCs/>
                <w:color w:val="000000"/>
              </w:rPr>
              <w:t>22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6/075</w:t>
            </w:r>
          </w:p>
        </w:tc>
        <w:tc>
          <w:tcPr>
            <w:tcW w:w="1417" w:type="dxa"/>
            <w:gridSpan w:val="2"/>
            <w:shd w:val="clear" w:color="auto" w:fill="auto"/>
          </w:tcPr>
          <w:p w:rsidR="00D56210" w:rsidRPr="00622A55" w:rsidRDefault="00D56210" w:rsidP="00D56210">
            <w:pPr>
              <w:rPr>
                <w:rFonts w:ascii="Times New Roman" w:hAnsi="Times New Roman" w:cs="Times New Roman"/>
              </w:rPr>
            </w:pPr>
          </w:p>
        </w:tc>
        <w:tc>
          <w:tcPr>
            <w:tcW w:w="2126" w:type="dxa"/>
            <w:gridSpan w:val="2"/>
            <w:shd w:val="clear" w:color="auto" w:fill="auto"/>
          </w:tcPr>
          <w:p w:rsidR="00D56210" w:rsidRPr="00F563B0" w:rsidRDefault="00D56210" w:rsidP="00F563B0">
            <w:pPr>
              <w:jc w:val="both"/>
              <w:rPr>
                <w:rFonts w:ascii="Times New Roman" w:hAnsi="Times New Roman" w:cs="Times New Roman"/>
                <w:sz w:val="28"/>
                <w:szCs w:val="28"/>
              </w:rPr>
            </w:pPr>
            <w:r w:rsidRPr="00622A55">
              <w:rPr>
                <w:rFonts w:ascii="Times New Roman" w:hAnsi="Times New Roman" w:cs="Times New Roman"/>
                <w:sz w:val="28"/>
                <w:szCs w:val="28"/>
              </w:rPr>
              <w:t>ул. Лесная, д.1-9</w:t>
            </w:r>
          </w:p>
        </w:tc>
      </w:tr>
      <w:tr w:rsidR="00D56210" w:rsidRPr="00622A55" w:rsidTr="00D56210">
        <w:trPr>
          <w:trHeight w:val="1074"/>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Центральная ТЖРУ, д. 6</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18</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417" w:type="dxa"/>
            <w:gridSpan w:val="2"/>
            <w:shd w:val="clear" w:color="auto" w:fill="auto"/>
          </w:tcPr>
          <w:p w:rsidR="00D56210" w:rsidRPr="00622A55" w:rsidRDefault="00D56210" w:rsidP="00D56210">
            <w:pPr>
              <w:rPr>
                <w:rFonts w:ascii="Times New Roman" w:hAnsi="Times New Roman" w:cs="Times New Roman"/>
              </w:rPr>
            </w:pPr>
          </w:p>
        </w:tc>
        <w:tc>
          <w:tcPr>
            <w:tcW w:w="2126" w:type="dxa"/>
            <w:gridSpan w:val="2"/>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Центральная ТЖРУ, д. 1-20</w:t>
            </w:r>
          </w:p>
        </w:tc>
      </w:tr>
      <w:tr w:rsidR="00D56210" w:rsidRPr="00622A55" w:rsidTr="00D56210">
        <w:trPr>
          <w:trHeight w:val="766"/>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Торговая, д.4</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3/075</w:t>
            </w:r>
          </w:p>
        </w:tc>
        <w:tc>
          <w:tcPr>
            <w:tcW w:w="1417" w:type="dxa"/>
            <w:gridSpan w:val="2"/>
            <w:shd w:val="clear" w:color="auto" w:fill="auto"/>
          </w:tcPr>
          <w:p w:rsidR="00D56210" w:rsidRPr="00622A55" w:rsidRDefault="00D56210" w:rsidP="00D56210">
            <w:pPr>
              <w:rPr>
                <w:rFonts w:ascii="Times New Roman" w:hAnsi="Times New Roman" w:cs="Times New Roman"/>
              </w:rPr>
            </w:pPr>
          </w:p>
        </w:tc>
        <w:tc>
          <w:tcPr>
            <w:tcW w:w="2126" w:type="dxa"/>
            <w:gridSpan w:val="2"/>
            <w:shd w:val="clear" w:color="auto" w:fill="auto"/>
          </w:tcPr>
          <w:p w:rsidR="00D56210" w:rsidRPr="00622A55" w:rsidRDefault="00D56210" w:rsidP="00196B4F">
            <w:pPr>
              <w:jc w:val="center"/>
              <w:outlineLvl w:val="1"/>
              <w:rPr>
                <w:rFonts w:ascii="Times New Roman" w:hAnsi="Times New Roman" w:cs="Times New Roman"/>
                <w:b/>
                <w:bCs/>
                <w:color w:val="000000"/>
              </w:rPr>
            </w:pPr>
            <w:r w:rsidRPr="00622A55">
              <w:rPr>
                <w:rFonts w:ascii="Times New Roman" w:hAnsi="Times New Roman" w:cs="Times New Roman"/>
                <w:sz w:val="28"/>
                <w:szCs w:val="28"/>
              </w:rPr>
              <w:t>ул. Торговая, д.1-12</w:t>
            </w:r>
          </w:p>
        </w:tc>
      </w:tr>
      <w:tr w:rsidR="00D56210" w:rsidRPr="00622A55" w:rsidTr="00F563B0">
        <w:trPr>
          <w:trHeight w:val="591"/>
        </w:trPr>
        <w:tc>
          <w:tcPr>
            <w:tcW w:w="10348" w:type="dxa"/>
            <w:gridSpan w:val="9"/>
            <w:shd w:val="clear" w:color="auto" w:fill="auto"/>
          </w:tcPr>
          <w:p w:rsidR="00D56210" w:rsidRPr="00F563B0" w:rsidRDefault="00D56210" w:rsidP="00F563B0">
            <w:pPr>
              <w:jc w:val="center"/>
              <w:outlineLvl w:val="1"/>
              <w:rPr>
                <w:rFonts w:ascii="Times New Roman" w:hAnsi="Times New Roman" w:cs="Times New Roman"/>
                <w:b/>
                <w:bCs/>
                <w:color w:val="000000"/>
              </w:rPr>
            </w:pPr>
            <w:r w:rsidRPr="00543F47">
              <w:rPr>
                <w:rFonts w:ascii="Times New Roman" w:hAnsi="Times New Roman" w:cs="Times New Roman"/>
                <w:b/>
                <w:sz w:val="28"/>
                <w:szCs w:val="28"/>
              </w:rPr>
              <w:t>Пос. Социалистический</w:t>
            </w:r>
          </w:p>
        </w:tc>
      </w:tr>
      <w:tr w:rsidR="00D56210" w:rsidRPr="00622A55" w:rsidTr="00D56210">
        <w:trPr>
          <w:trHeight w:val="69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Трудовая, д.</w:t>
            </w:r>
            <w:r>
              <w:rPr>
                <w:rFonts w:ascii="Times New Roman" w:hAnsi="Times New Roman" w:cs="Times New Roman"/>
                <w:sz w:val="28"/>
                <w:szCs w:val="28"/>
              </w:rPr>
              <w:t>1</w:t>
            </w:r>
          </w:p>
          <w:p w:rsidR="00D56210" w:rsidRPr="00622A55" w:rsidRDefault="00D56210" w:rsidP="00196B4F">
            <w:pPr>
              <w:jc w:val="both"/>
              <w:rPr>
                <w:rFonts w:ascii="Times New Roman" w:hAnsi="Times New Roman" w:cs="Times New Roman"/>
                <w:sz w:val="28"/>
                <w:szCs w:val="28"/>
              </w:rPr>
            </w:pP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20</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Трудовая, д.1-37 ул. Садовая, д. 1-30</w:t>
            </w:r>
          </w:p>
        </w:tc>
      </w:tr>
      <w:tr w:rsidR="00D56210" w:rsidRPr="00622A55" w:rsidTr="00D56210">
        <w:trPr>
          <w:trHeight w:val="1006"/>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Центральная, д.3</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18</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Центральная, д.4-6 ул. Космонавтов, д. 1-4</w:t>
            </w:r>
          </w:p>
        </w:tc>
      </w:tr>
      <w:tr w:rsidR="00D56210" w:rsidRPr="00622A55" w:rsidTr="00D56210">
        <w:trPr>
          <w:trHeight w:val="1621"/>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Центральная, д.1</w:t>
            </w:r>
            <w:r>
              <w:rPr>
                <w:rFonts w:ascii="Times New Roman" w:hAnsi="Times New Roman" w:cs="Times New Roman"/>
                <w:sz w:val="28"/>
                <w:szCs w:val="28"/>
              </w:rPr>
              <w:t>0</w:t>
            </w:r>
          </w:p>
          <w:p w:rsidR="00D56210" w:rsidRPr="00196B4F" w:rsidRDefault="00D56210" w:rsidP="00196B4F">
            <w:pPr>
              <w:jc w:val="both"/>
              <w:rPr>
                <w:rFonts w:ascii="Times New Roman" w:hAnsi="Times New Roman" w:cs="Times New Roman"/>
                <w:b/>
                <w:sz w:val="28"/>
                <w:szCs w:val="28"/>
              </w:rPr>
            </w:pP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 xml:space="preserve">ул. Центральная, д.10 </w:t>
            </w:r>
          </w:p>
          <w:p w:rsidR="00D56210" w:rsidRPr="00196B4F" w:rsidRDefault="00D56210" w:rsidP="00196B4F">
            <w:pPr>
              <w:jc w:val="both"/>
              <w:rPr>
                <w:rFonts w:ascii="Times New Roman" w:hAnsi="Times New Roman" w:cs="Times New Roman"/>
                <w:b/>
                <w:sz w:val="28"/>
                <w:szCs w:val="28"/>
              </w:rPr>
            </w:pPr>
            <w:r w:rsidRPr="00622A55">
              <w:rPr>
                <w:rFonts w:ascii="Times New Roman" w:hAnsi="Times New Roman" w:cs="Times New Roman"/>
                <w:sz w:val="28"/>
                <w:szCs w:val="28"/>
              </w:rPr>
              <w:t>ул. Полевая, д. 1-3</w:t>
            </w:r>
          </w:p>
        </w:tc>
      </w:tr>
      <w:tr w:rsidR="00D56210" w:rsidRPr="00622A55" w:rsidTr="00D56210">
        <w:trPr>
          <w:trHeight w:val="1100"/>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Центральная, д.18</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22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622A55" w:rsidRDefault="00D56210" w:rsidP="00196B4F">
            <w:pPr>
              <w:jc w:val="center"/>
              <w:outlineLvl w:val="1"/>
              <w:rPr>
                <w:rFonts w:ascii="Times New Roman" w:hAnsi="Times New Roman" w:cs="Times New Roman"/>
                <w:b/>
                <w:bCs/>
                <w:color w:val="000000"/>
              </w:rPr>
            </w:pPr>
            <w:r w:rsidRPr="00622A55">
              <w:rPr>
                <w:rFonts w:ascii="Times New Roman" w:hAnsi="Times New Roman" w:cs="Times New Roman"/>
                <w:sz w:val="28"/>
                <w:szCs w:val="28"/>
              </w:rPr>
              <w:t>ул. Центральная, д.14-22</w:t>
            </w:r>
          </w:p>
        </w:tc>
      </w:tr>
      <w:tr w:rsidR="00D56210" w:rsidRPr="00622A55" w:rsidTr="00D56210">
        <w:trPr>
          <w:trHeight w:val="1100"/>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Default="00D56210" w:rsidP="00196B4F">
            <w:pPr>
              <w:jc w:val="both"/>
              <w:rPr>
                <w:rFonts w:ascii="Times New Roman" w:hAnsi="Times New Roman" w:cs="Times New Roman"/>
                <w:sz w:val="28"/>
                <w:szCs w:val="28"/>
              </w:rPr>
            </w:pPr>
            <w:r>
              <w:rPr>
                <w:rFonts w:ascii="Times New Roman" w:hAnsi="Times New Roman" w:cs="Times New Roman"/>
                <w:sz w:val="28"/>
                <w:szCs w:val="28"/>
              </w:rPr>
              <w:t>ул. Шахтёрская, д.6</w:t>
            </w:r>
          </w:p>
          <w:p w:rsidR="00F563B0" w:rsidRPr="00622A55" w:rsidRDefault="00F563B0" w:rsidP="00196B4F">
            <w:pPr>
              <w:jc w:val="both"/>
              <w:rPr>
                <w:rFonts w:ascii="Times New Roman" w:hAnsi="Times New Roman" w:cs="Times New Roman"/>
                <w:sz w:val="28"/>
                <w:szCs w:val="28"/>
              </w:rPr>
            </w:pPr>
          </w:p>
        </w:tc>
        <w:tc>
          <w:tcPr>
            <w:tcW w:w="992" w:type="dxa"/>
            <w:shd w:val="clear" w:color="auto" w:fill="auto"/>
          </w:tcPr>
          <w:p w:rsidR="00D56210" w:rsidRPr="00622A55" w:rsidRDefault="00D56210" w:rsidP="00196B4F">
            <w:pPr>
              <w:rPr>
                <w:rFonts w:ascii="Times New Roman" w:hAnsi="Times New Roman" w:cs="Times New Roman"/>
                <w:bCs/>
                <w:color w:val="000000"/>
              </w:rPr>
            </w:pPr>
            <w:r>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p>
        </w:tc>
        <w:tc>
          <w:tcPr>
            <w:tcW w:w="1560" w:type="dxa"/>
            <w:shd w:val="clear" w:color="auto" w:fill="auto"/>
          </w:tcPr>
          <w:p w:rsidR="00D56210" w:rsidRPr="00622A55" w:rsidRDefault="00543F47" w:rsidP="00196B4F">
            <w:pPr>
              <w:rPr>
                <w:rFonts w:ascii="Times New Roman" w:hAnsi="Times New Roman" w:cs="Times New Roman"/>
                <w:bCs/>
                <w:color w:val="000000"/>
              </w:rPr>
            </w:pPr>
            <w:r>
              <w:rPr>
                <w:rFonts w:ascii="Times New Roman" w:hAnsi="Times New Roman" w:cs="Times New Roman"/>
              </w:rPr>
              <w:t>4/075</w:t>
            </w:r>
          </w:p>
        </w:tc>
        <w:tc>
          <w:tcPr>
            <w:tcW w:w="1275" w:type="dxa"/>
            <w:shd w:val="clear" w:color="auto" w:fill="auto"/>
          </w:tcPr>
          <w:p w:rsidR="00D56210" w:rsidRPr="00622A55" w:rsidRDefault="00D56210" w:rsidP="00196B4F">
            <w:pPr>
              <w:rPr>
                <w:rFonts w:ascii="Times New Roman" w:hAnsi="Times New Roman" w:cs="Times New Roman"/>
                <w:bCs/>
                <w:color w:val="000000"/>
              </w:rPr>
            </w:pPr>
          </w:p>
        </w:tc>
        <w:tc>
          <w:tcPr>
            <w:tcW w:w="2268" w:type="dxa"/>
            <w:gridSpan w:val="3"/>
            <w:shd w:val="clear" w:color="auto" w:fill="auto"/>
          </w:tcPr>
          <w:p w:rsidR="00D56210" w:rsidRPr="00622A55" w:rsidRDefault="00D56210" w:rsidP="00196B4F">
            <w:pPr>
              <w:jc w:val="center"/>
              <w:outlineLvl w:val="1"/>
              <w:rPr>
                <w:rFonts w:ascii="Times New Roman" w:hAnsi="Times New Roman" w:cs="Times New Roman"/>
                <w:sz w:val="28"/>
                <w:szCs w:val="28"/>
              </w:rPr>
            </w:pPr>
            <w:r>
              <w:rPr>
                <w:rFonts w:ascii="Times New Roman" w:hAnsi="Times New Roman" w:cs="Times New Roman"/>
                <w:sz w:val="28"/>
                <w:szCs w:val="28"/>
              </w:rPr>
              <w:t>ул. Шахтёрская</w:t>
            </w:r>
          </w:p>
        </w:tc>
      </w:tr>
      <w:tr w:rsidR="00713EF1" w:rsidRPr="00622A55" w:rsidTr="0077746C">
        <w:trPr>
          <w:trHeight w:val="407"/>
        </w:trPr>
        <w:tc>
          <w:tcPr>
            <w:tcW w:w="10348" w:type="dxa"/>
            <w:gridSpan w:val="9"/>
            <w:shd w:val="clear" w:color="auto" w:fill="auto"/>
          </w:tcPr>
          <w:p w:rsidR="00713EF1" w:rsidRPr="00543F47" w:rsidRDefault="00713EF1" w:rsidP="00196B4F">
            <w:pPr>
              <w:jc w:val="center"/>
              <w:outlineLvl w:val="1"/>
              <w:rPr>
                <w:rFonts w:ascii="Times New Roman" w:hAnsi="Times New Roman" w:cs="Times New Roman"/>
                <w:b/>
                <w:bCs/>
                <w:color w:val="000000"/>
              </w:rPr>
            </w:pPr>
            <w:r w:rsidRPr="00543F47">
              <w:rPr>
                <w:rFonts w:ascii="Times New Roman" w:hAnsi="Times New Roman" w:cs="Times New Roman"/>
                <w:b/>
                <w:sz w:val="28"/>
                <w:szCs w:val="28"/>
              </w:rPr>
              <w:lastRenderedPageBreak/>
              <w:t>д. Шевелевка</w:t>
            </w:r>
          </w:p>
        </w:tc>
      </w:tr>
      <w:tr w:rsidR="00D56210" w:rsidRPr="00622A55" w:rsidTr="00D56210">
        <w:trPr>
          <w:trHeight w:val="982"/>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Центральная, д.6</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Центральная, д.1-16</w:t>
            </w:r>
          </w:p>
          <w:p w:rsidR="00D56210" w:rsidRPr="00622A55" w:rsidRDefault="00D56210" w:rsidP="00196B4F">
            <w:pPr>
              <w:jc w:val="center"/>
              <w:outlineLvl w:val="1"/>
              <w:rPr>
                <w:rFonts w:ascii="Times New Roman" w:hAnsi="Times New Roman" w:cs="Times New Roman"/>
                <w:b/>
                <w:bCs/>
                <w:color w:val="000000"/>
              </w:rPr>
            </w:pPr>
          </w:p>
        </w:tc>
      </w:tr>
      <w:tr w:rsidR="00D56210" w:rsidRPr="00622A55" w:rsidTr="00D56210">
        <w:trPr>
          <w:trHeight w:val="957"/>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 xml:space="preserve">ул. Центральная, д. 43 </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 xml:space="preserve">ул. Центральная, д. 17-52 </w:t>
            </w:r>
          </w:p>
        </w:tc>
      </w:tr>
      <w:tr w:rsidR="00D56210" w:rsidRPr="00622A55" w:rsidTr="00D56210">
        <w:trPr>
          <w:trHeight w:val="932"/>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Центральная, д. 49</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Центральная, д. 48-49</w:t>
            </w:r>
          </w:p>
        </w:tc>
      </w:tr>
      <w:tr w:rsidR="00D56210" w:rsidRPr="00622A55" w:rsidTr="00D56210">
        <w:trPr>
          <w:trHeight w:val="638"/>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Сов. Россия, д.41</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196B4F"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Ул. Сов. Россия, д.30-44</w:t>
            </w:r>
          </w:p>
        </w:tc>
      </w:tr>
      <w:tr w:rsidR="00D56210" w:rsidRPr="00622A55" w:rsidTr="00F42809">
        <w:trPr>
          <w:trHeight w:val="653"/>
        </w:trPr>
        <w:tc>
          <w:tcPr>
            <w:tcW w:w="10348" w:type="dxa"/>
            <w:gridSpan w:val="9"/>
            <w:shd w:val="clear" w:color="auto" w:fill="auto"/>
          </w:tcPr>
          <w:p w:rsidR="00D56210" w:rsidRPr="00543F47" w:rsidRDefault="00543F47" w:rsidP="00D56210">
            <w:pPr>
              <w:jc w:val="center"/>
              <w:outlineLvl w:val="1"/>
              <w:rPr>
                <w:rFonts w:ascii="Times New Roman" w:hAnsi="Times New Roman" w:cs="Times New Roman"/>
                <w:b/>
                <w:bCs/>
                <w:color w:val="000000"/>
              </w:rPr>
            </w:pPr>
            <w:r>
              <w:rPr>
                <w:rFonts w:ascii="Times New Roman" w:hAnsi="Times New Roman" w:cs="Times New Roman"/>
                <w:b/>
                <w:sz w:val="28"/>
                <w:szCs w:val="28"/>
              </w:rPr>
              <w:t>п</w:t>
            </w:r>
            <w:r w:rsidR="00D56210" w:rsidRPr="00543F47">
              <w:rPr>
                <w:rFonts w:ascii="Times New Roman" w:hAnsi="Times New Roman" w:cs="Times New Roman"/>
                <w:b/>
                <w:sz w:val="28"/>
                <w:szCs w:val="28"/>
              </w:rPr>
              <w:t>ос. Шахты 21</w:t>
            </w:r>
          </w:p>
        </w:tc>
      </w:tr>
      <w:tr w:rsidR="00D56210" w:rsidRPr="00622A55" w:rsidTr="00D56210">
        <w:trPr>
          <w:trHeight w:val="383"/>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вблизи д. 12</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3/075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д.1-15</w:t>
            </w:r>
          </w:p>
        </w:tc>
      </w:tr>
      <w:tr w:rsidR="00D56210" w:rsidRPr="00622A55" w:rsidTr="00D56210">
        <w:trPr>
          <w:trHeight w:val="404"/>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вблизи д. 21</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д.</w:t>
            </w:r>
            <w:r w:rsidRPr="003F0882">
              <w:rPr>
                <w:rFonts w:ascii="Times New Roman" w:hAnsi="Times New Roman" w:cs="Times New Roman"/>
                <w:bCs/>
                <w:color w:val="000000"/>
                <w:sz w:val="28"/>
                <w:szCs w:val="28"/>
              </w:rPr>
              <w:t>16</w:t>
            </w:r>
            <w:r>
              <w:rPr>
                <w:rFonts w:ascii="Times New Roman" w:hAnsi="Times New Roman" w:cs="Times New Roman"/>
                <w:bCs/>
                <w:color w:val="000000"/>
                <w:sz w:val="28"/>
                <w:szCs w:val="28"/>
              </w:rPr>
              <w:t>-38</w:t>
            </w:r>
          </w:p>
        </w:tc>
      </w:tr>
      <w:tr w:rsidR="00543F47" w:rsidRPr="00622A55" w:rsidTr="00560758">
        <w:trPr>
          <w:trHeight w:val="1026"/>
        </w:trPr>
        <w:tc>
          <w:tcPr>
            <w:tcW w:w="10348" w:type="dxa"/>
            <w:gridSpan w:val="9"/>
            <w:shd w:val="clear" w:color="auto" w:fill="auto"/>
          </w:tcPr>
          <w:p w:rsidR="00543F47" w:rsidRPr="003F0882" w:rsidRDefault="00543F47" w:rsidP="00196B4F">
            <w:pPr>
              <w:jc w:val="center"/>
              <w:outlineLvl w:val="1"/>
              <w:rPr>
                <w:rFonts w:ascii="Times New Roman" w:hAnsi="Times New Roman" w:cs="Times New Roman"/>
                <w:b/>
                <w:bCs/>
                <w:color w:val="000000"/>
                <w:sz w:val="28"/>
                <w:szCs w:val="28"/>
              </w:rPr>
            </w:pPr>
            <w:r>
              <w:rPr>
                <w:rFonts w:ascii="Times New Roman" w:hAnsi="Times New Roman" w:cs="Times New Roman"/>
                <w:b/>
                <w:sz w:val="28"/>
                <w:szCs w:val="28"/>
              </w:rPr>
              <w:t>п</w:t>
            </w:r>
            <w:r w:rsidRPr="00622A55">
              <w:rPr>
                <w:rFonts w:ascii="Times New Roman" w:hAnsi="Times New Roman" w:cs="Times New Roman"/>
                <w:b/>
                <w:sz w:val="28"/>
                <w:szCs w:val="28"/>
              </w:rPr>
              <w:t>ос. Шахты 24</w:t>
            </w:r>
          </w:p>
        </w:tc>
      </w:tr>
      <w:tr w:rsidR="00D56210" w:rsidRPr="00622A55" w:rsidTr="00D56210">
        <w:trPr>
          <w:trHeight w:val="420"/>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вблизи д. 33</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543F47" w:rsidP="00196B4F">
            <w:pPr>
              <w:rPr>
                <w:rFonts w:ascii="Times New Roman" w:hAnsi="Times New Roman" w:cs="Times New Roman"/>
              </w:rPr>
            </w:pPr>
            <w:r>
              <w:rPr>
                <w:rFonts w:ascii="Times New Roman" w:hAnsi="Times New Roman" w:cs="Times New Roman"/>
              </w:rPr>
              <w:t>3/075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д.23-33</w:t>
            </w:r>
          </w:p>
        </w:tc>
      </w:tr>
      <w:tr w:rsidR="00543F47" w:rsidRPr="00622A55" w:rsidTr="00D56210">
        <w:trPr>
          <w:trHeight w:val="420"/>
        </w:trPr>
        <w:tc>
          <w:tcPr>
            <w:tcW w:w="425" w:type="dxa"/>
            <w:shd w:val="clear" w:color="auto" w:fill="auto"/>
          </w:tcPr>
          <w:p w:rsidR="00543F47" w:rsidRPr="00622A55" w:rsidRDefault="00543F47" w:rsidP="00196B4F">
            <w:pPr>
              <w:jc w:val="center"/>
              <w:outlineLvl w:val="1"/>
              <w:rPr>
                <w:rFonts w:ascii="Times New Roman" w:hAnsi="Times New Roman" w:cs="Times New Roman"/>
                <w:b/>
                <w:bCs/>
                <w:color w:val="000000"/>
              </w:rPr>
            </w:pPr>
          </w:p>
        </w:tc>
        <w:tc>
          <w:tcPr>
            <w:tcW w:w="2127" w:type="dxa"/>
            <w:shd w:val="clear" w:color="auto" w:fill="auto"/>
          </w:tcPr>
          <w:p w:rsidR="00543F47" w:rsidRPr="00622A55" w:rsidRDefault="00543F47" w:rsidP="00196B4F">
            <w:pPr>
              <w:jc w:val="both"/>
              <w:rPr>
                <w:rFonts w:ascii="Times New Roman" w:hAnsi="Times New Roman" w:cs="Times New Roman"/>
                <w:sz w:val="28"/>
                <w:szCs w:val="28"/>
              </w:rPr>
            </w:pPr>
            <w:r>
              <w:rPr>
                <w:rFonts w:ascii="Times New Roman" w:hAnsi="Times New Roman" w:cs="Times New Roman"/>
                <w:sz w:val="28"/>
                <w:szCs w:val="28"/>
              </w:rPr>
              <w:t>вблизи д.7</w:t>
            </w:r>
          </w:p>
        </w:tc>
        <w:tc>
          <w:tcPr>
            <w:tcW w:w="992" w:type="dxa"/>
            <w:shd w:val="clear" w:color="auto" w:fill="auto"/>
          </w:tcPr>
          <w:p w:rsidR="00543F47" w:rsidRPr="00622A55" w:rsidRDefault="00543F47" w:rsidP="00196B4F">
            <w:pPr>
              <w:rPr>
                <w:rFonts w:ascii="Times New Roman" w:hAnsi="Times New Roman" w:cs="Times New Roman"/>
                <w:bCs/>
                <w:color w:val="000000"/>
              </w:rPr>
            </w:pPr>
            <w:r>
              <w:rPr>
                <w:rFonts w:ascii="Times New Roman" w:hAnsi="Times New Roman" w:cs="Times New Roman"/>
                <w:bCs/>
                <w:color w:val="000000"/>
              </w:rPr>
              <w:t>бетон</w:t>
            </w:r>
          </w:p>
        </w:tc>
        <w:tc>
          <w:tcPr>
            <w:tcW w:w="1701" w:type="dxa"/>
            <w:shd w:val="clear" w:color="auto" w:fill="auto"/>
          </w:tcPr>
          <w:p w:rsidR="00543F47" w:rsidRPr="00543F47" w:rsidRDefault="00543F47" w:rsidP="00196B4F">
            <w:pPr>
              <w:jc w:val="center"/>
              <w:outlineLvl w:val="1"/>
              <w:rPr>
                <w:rFonts w:ascii="Times New Roman" w:hAnsi="Times New Roman" w:cs="Times New Roman"/>
                <w:bCs/>
                <w:color w:val="000000"/>
              </w:rPr>
            </w:pPr>
            <w:r>
              <w:rPr>
                <w:rFonts w:ascii="Times New Roman" w:hAnsi="Times New Roman" w:cs="Times New Roman"/>
                <w:bCs/>
                <w:color w:val="000000"/>
              </w:rPr>
              <w:t>12</w:t>
            </w:r>
          </w:p>
        </w:tc>
        <w:tc>
          <w:tcPr>
            <w:tcW w:w="1560" w:type="dxa"/>
            <w:shd w:val="clear" w:color="auto" w:fill="auto"/>
          </w:tcPr>
          <w:p w:rsidR="00543F47" w:rsidRDefault="00543F47"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543F47" w:rsidRPr="00622A55" w:rsidRDefault="00543F47" w:rsidP="00D56210">
            <w:pPr>
              <w:rPr>
                <w:rFonts w:ascii="Times New Roman" w:hAnsi="Times New Roman" w:cs="Times New Roman"/>
              </w:rPr>
            </w:pPr>
          </w:p>
        </w:tc>
        <w:tc>
          <w:tcPr>
            <w:tcW w:w="2268" w:type="dxa"/>
            <w:gridSpan w:val="3"/>
            <w:shd w:val="clear" w:color="auto" w:fill="auto"/>
          </w:tcPr>
          <w:p w:rsidR="00543F47" w:rsidRPr="003F0882" w:rsidRDefault="00543F47" w:rsidP="00196B4F">
            <w:pPr>
              <w:jc w:val="center"/>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п. Шахты 24</w:t>
            </w:r>
          </w:p>
        </w:tc>
      </w:tr>
      <w:tr w:rsidR="00D56210" w:rsidRPr="00622A55" w:rsidTr="009A3023">
        <w:trPr>
          <w:trHeight w:val="698"/>
        </w:trPr>
        <w:tc>
          <w:tcPr>
            <w:tcW w:w="10348" w:type="dxa"/>
            <w:gridSpan w:val="9"/>
            <w:shd w:val="clear" w:color="auto" w:fill="auto"/>
          </w:tcPr>
          <w:p w:rsidR="00D56210" w:rsidRPr="00543F47" w:rsidRDefault="00D56210" w:rsidP="00D56210">
            <w:pPr>
              <w:jc w:val="center"/>
              <w:outlineLvl w:val="1"/>
              <w:rPr>
                <w:rFonts w:ascii="Times New Roman" w:hAnsi="Times New Roman" w:cs="Times New Roman"/>
                <w:b/>
                <w:bCs/>
                <w:color w:val="000000"/>
                <w:sz w:val="28"/>
                <w:szCs w:val="28"/>
              </w:rPr>
            </w:pPr>
            <w:r w:rsidRPr="00543F47">
              <w:rPr>
                <w:rFonts w:ascii="Times New Roman" w:hAnsi="Times New Roman" w:cs="Times New Roman"/>
                <w:b/>
                <w:sz w:val="28"/>
                <w:szCs w:val="28"/>
              </w:rPr>
              <w:t>д. Панарино</w:t>
            </w:r>
          </w:p>
        </w:tc>
      </w:tr>
      <w:tr w:rsidR="00D56210" w:rsidRPr="00622A55" w:rsidTr="00D56210">
        <w:trPr>
          <w:trHeight w:val="41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вблизи д.1</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w:t>
            </w:r>
            <w:r w:rsidR="000D62FB">
              <w:rPr>
                <w:rFonts w:ascii="Times New Roman" w:hAnsi="Times New Roman" w:cs="Times New Roman"/>
                <w:bCs/>
                <w:color w:val="000000"/>
              </w:rPr>
              <w:t>2</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д.1-15</w:t>
            </w:r>
          </w:p>
        </w:tc>
      </w:tr>
      <w:tr w:rsidR="00543F47" w:rsidRPr="00622A55" w:rsidTr="00D56210">
        <w:trPr>
          <w:trHeight w:val="415"/>
        </w:trPr>
        <w:tc>
          <w:tcPr>
            <w:tcW w:w="425" w:type="dxa"/>
            <w:shd w:val="clear" w:color="auto" w:fill="auto"/>
          </w:tcPr>
          <w:p w:rsidR="00543F47" w:rsidRPr="00622A55" w:rsidRDefault="00543F47" w:rsidP="00196B4F">
            <w:pPr>
              <w:jc w:val="center"/>
              <w:outlineLvl w:val="1"/>
              <w:rPr>
                <w:rFonts w:ascii="Times New Roman" w:hAnsi="Times New Roman" w:cs="Times New Roman"/>
                <w:b/>
                <w:bCs/>
                <w:color w:val="000000"/>
              </w:rPr>
            </w:pPr>
          </w:p>
        </w:tc>
        <w:tc>
          <w:tcPr>
            <w:tcW w:w="2127" w:type="dxa"/>
            <w:shd w:val="clear" w:color="auto" w:fill="auto"/>
          </w:tcPr>
          <w:p w:rsidR="00543F47" w:rsidRPr="00622A55" w:rsidRDefault="00543F47" w:rsidP="00196B4F">
            <w:pPr>
              <w:jc w:val="both"/>
              <w:rPr>
                <w:rFonts w:ascii="Times New Roman" w:hAnsi="Times New Roman" w:cs="Times New Roman"/>
                <w:sz w:val="28"/>
                <w:szCs w:val="28"/>
              </w:rPr>
            </w:pPr>
            <w:r>
              <w:rPr>
                <w:rFonts w:ascii="Times New Roman" w:hAnsi="Times New Roman" w:cs="Times New Roman"/>
                <w:sz w:val="28"/>
                <w:szCs w:val="28"/>
              </w:rPr>
              <w:t>вблизи д. 42</w:t>
            </w:r>
          </w:p>
        </w:tc>
        <w:tc>
          <w:tcPr>
            <w:tcW w:w="992" w:type="dxa"/>
            <w:shd w:val="clear" w:color="auto" w:fill="auto"/>
          </w:tcPr>
          <w:p w:rsidR="00543F47" w:rsidRPr="00622A55" w:rsidRDefault="00543F47" w:rsidP="00196B4F">
            <w:pPr>
              <w:rPr>
                <w:rFonts w:ascii="Times New Roman" w:hAnsi="Times New Roman" w:cs="Times New Roman"/>
                <w:bCs/>
                <w:color w:val="000000"/>
              </w:rPr>
            </w:pPr>
            <w:r>
              <w:rPr>
                <w:rFonts w:ascii="Times New Roman" w:hAnsi="Times New Roman" w:cs="Times New Roman"/>
                <w:bCs/>
                <w:color w:val="000000"/>
              </w:rPr>
              <w:t>бетон</w:t>
            </w:r>
          </w:p>
        </w:tc>
        <w:tc>
          <w:tcPr>
            <w:tcW w:w="1701" w:type="dxa"/>
            <w:shd w:val="clear" w:color="auto" w:fill="auto"/>
          </w:tcPr>
          <w:p w:rsidR="00543F47" w:rsidRPr="00543F47" w:rsidRDefault="00543F47" w:rsidP="00196B4F">
            <w:pPr>
              <w:jc w:val="center"/>
              <w:outlineLvl w:val="1"/>
              <w:rPr>
                <w:rFonts w:ascii="Times New Roman" w:hAnsi="Times New Roman" w:cs="Times New Roman"/>
                <w:bCs/>
                <w:color w:val="000000"/>
              </w:rPr>
            </w:pPr>
            <w:r>
              <w:rPr>
                <w:rFonts w:ascii="Times New Roman" w:hAnsi="Times New Roman" w:cs="Times New Roman"/>
                <w:bCs/>
                <w:color w:val="000000"/>
              </w:rPr>
              <w:t>16</w:t>
            </w:r>
          </w:p>
        </w:tc>
        <w:tc>
          <w:tcPr>
            <w:tcW w:w="1560" w:type="dxa"/>
            <w:shd w:val="clear" w:color="auto" w:fill="auto"/>
          </w:tcPr>
          <w:p w:rsidR="00543F47" w:rsidRPr="00622A55" w:rsidRDefault="00543F47" w:rsidP="00196B4F">
            <w:pPr>
              <w:rPr>
                <w:rFonts w:ascii="Times New Roman" w:hAnsi="Times New Roman" w:cs="Times New Roman"/>
              </w:rPr>
            </w:pPr>
            <w:r>
              <w:rPr>
                <w:rFonts w:ascii="Times New Roman" w:hAnsi="Times New Roman" w:cs="Times New Roman"/>
              </w:rPr>
              <w:t>1/8</w:t>
            </w:r>
          </w:p>
        </w:tc>
        <w:tc>
          <w:tcPr>
            <w:tcW w:w="1275" w:type="dxa"/>
            <w:shd w:val="clear" w:color="auto" w:fill="auto"/>
          </w:tcPr>
          <w:p w:rsidR="00543F47" w:rsidRPr="00622A55" w:rsidRDefault="00543F47" w:rsidP="00D56210">
            <w:pPr>
              <w:rPr>
                <w:rFonts w:ascii="Times New Roman" w:hAnsi="Times New Roman" w:cs="Times New Roman"/>
              </w:rPr>
            </w:pPr>
          </w:p>
        </w:tc>
        <w:tc>
          <w:tcPr>
            <w:tcW w:w="2268" w:type="dxa"/>
            <w:gridSpan w:val="3"/>
            <w:shd w:val="clear" w:color="auto" w:fill="auto"/>
          </w:tcPr>
          <w:p w:rsidR="00543F47" w:rsidRPr="003F0882" w:rsidRDefault="00543F47" w:rsidP="00196B4F">
            <w:pPr>
              <w:jc w:val="center"/>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д. Панарино</w:t>
            </w:r>
          </w:p>
        </w:tc>
      </w:tr>
      <w:tr w:rsidR="00D56210" w:rsidRPr="00622A55" w:rsidTr="00AA5DE5">
        <w:trPr>
          <w:trHeight w:val="698"/>
        </w:trPr>
        <w:tc>
          <w:tcPr>
            <w:tcW w:w="10348" w:type="dxa"/>
            <w:gridSpan w:val="9"/>
            <w:shd w:val="clear" w:color="auto" w:fill="auto"/>
          </w:tcPr>
          <w:p w:rsidR="00D56210" w:rsidRPr="00543F47" w:rsidRDefault="00543F47" w:rsidP="00D56210">
            <w:pPr>
              <w:jc w:val="center"/>
              <w:outlineLvl w:val="1"/>
              <w:rPr>
                <w:rFonts w:ascii="Times New Roman" w:hAnsi="Times New Roman" w:cs="Times New Roman"/>
                <w:b/>
                <w:bCs/>
                <w:color w:val="000000"/>
                <w:sz w:val="28"/>
                <w:szCs w:val="28"/>
              </w:rPr>
            </w:pPr>
            <w:r>
              <w:rPr>
                <w:rFonts w:ascii="Times New Roman" w:hAnsi="Times New Roman" w:cs="Times New Roman"/>
                <w:b/>
                <w:sz w:val="28"/>
                <w:szCs w:val="28"/>
              </w:rPr>
              <w:t>п</w:t>
            </w:r>
            <w:r w:rsidR="00D56210" w:rsidRPr="00543F47">
              <w:rPr>
                <w:rFonts w:ascii="Times New Roman" w:hAnsi="Times New Roman" w:cs="Times New Roman"/>
                <w:b/>
                <w:sz w:val="28"/>
                <w:szCs w:val="28"/>
              </w:rPr>
              <w:t xml:space="preserve">ос. Октябрьский </w:t>
            </w:r>
          </w:p>
        </w:tc>
      </w:tr>
      <w:tr w:rsidR="00D56210" w:rsidRPr="00622A55" w:rsidTr="00D56210">
        <w:trPr>
          <w:trHeight w:val="273"/>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вблизи д. 11</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p>
        </w:tc>
        <w:tc>
          <w:tcPr>
            <w:tcW w:w="1560" w:type="dxa"/>
            <w:shd w:val="clear" w:color="auto" w:fill="auto"/>
          </w:tcPr>
          <w:p w:rsidR="00D56210" w:rsidRPr="00622A55" w:rsidRDefault="00D56210" w:rsidP="00196B4F">
            <w:pPr>
              <w:rPr>
                <w:rFonts w:ascii="Times New Roman" w:hAnsi="Times New Roman" w:cs="Times New Roman"/>
              </w:rPr>
            </w:pP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 11-49</w:t>
            </w:r>
          </w:p>
        </w:tc>
      </w:tr>
      <w:tr w:rsidR="00543F47" w:rsidRPr="00622A55" w:rsidTr="00D56210">
        <w:trPr>
          <w:trHeight w:val="273"/>
        </w:trPr>
        <w:tc>
          <w:tcPr>
            <w:tcW w:w="425" w:type="dxa"/>
            <w:shd w:val="clear" w:color="auto" w:fill="auto"/>
          </w:tcPr>
          <w:p w:rsidR="00543F47" w:rsidRPr="00622A55" w:rsidRDefault="00543F47" w:rsidP="00196B4F">
            <w:pPr>
              <w:jc w:val="center"/>
              <w:outlineLvl w:val="1"/>
              <w:rPr>
                <w:rFonts w:ascii="Times New Roman" w:hAnsi="Times New Roman" w:cs="Times New Roman"/>
                <w:b/>
                <w:bCs/>
                <w:color w:val="000000"/>
              </w:rPr>
            </w:pPr>
          </w:p>
        </w:tc>
        <w:tc>
          <w:tcPr>
            <w:tcW w:w="2127" w:type="dxa"/>
            <w:shd w:val="clear" w:color="auto" w:fill="auto"/>
          </w:tcPr>
          <w:p w:rsidR="00543F47" w:rsidRDefault="000D62FB" w:rsidP="00196B4F">
            <w:pPr>
              <w:jc w:val="both"/>
              <w:rPr>
                <w:rFonts w:ascii="Times New Roman" w:hAnsi="Times New Roman" w:cs="Times New Roman"/>
                <w:sz w:val="28"/>
                <w:szCs w:val="28"/>
              </w:rPr>
            </w:pPr>
            <w:r>
              <w:rPr>
                <w:rFonts w:ascii="Times New Roman" w:hAnsi="Times New Roman" w:cs="Times New Roman"/>
                <w:sz w:val="28"/>
                <w:szCs w:val="28"/>
              </w:rPr>
              <w:t>вблизи д. 31</w:t>
            </w:r>
          </w:p>
          <w:p w:rsidR="00F563B0" w:rsidRPr="00622A55" w:rsidRDefault="00F563B0" w:rsidP="00196B4F">
            <w:pPr>
              <w:jc w:val="both"/>
              <w:rPr>
                <w:rFonts w:ascii="Times New Roman" w:hAnsi="Times New Roman" w:cs="Times New Roman"/>
                <w:sz w:val="28"/>
                <w:szCs w:val="28"/>
              </w:rPr>
            </w:pPr>
          </w:p>
        </w:tc>
        <w:tc>
          <w:tcPr>
            <w:tcW w:w="992" w:type="dxa"/>
            <w:shd w:val="clear" w:color="auto" w:fill="auto"/>
          </w:tcPr>
          <w:p w:rsidR="00543F47" w:rsidRPr="00622A55" w:rsidRDefault="000D62FB" w:rsidP="00196B4F">
            <w:pPr>
              <w:rPr>
                <w:rFonts w:ascii="Times New Roman" w:hAnsi="Times New Roman" w:cs="Times New Roman"/>
                <w:bCs/>
                <w:color w:val="000000"/>
              </w:rPr>
            </w:pPr>
            <w:r>
              <w:rPr>
                <w:rFonts w:ascii="Times New Roman" w:hAnsi="Times New Roman" w:cs="Times New Roman"/>
                <w:bCs/>
                <w:color w:val="000000"/>
              </w:rPr>
              <w:t>бетон</w:t>
            </w:r>
          </w:p>
        </w:tc>
        <w:tc>
          <w:tcPr>
            <w:tcW w:w="1701" w:type="dxa"/>
            <w:shd w:val="clear" w:color="auto" w:fill="auto"/>
          </w:tcPr>
          <w:p w:rsidR="00543F47" w:rsidRPr="00543F47" w:rsidRDefault="000D62FB" w:rsidP="00196B4F">
            <w:pPr>
              <w:jc w:val="center"/>
              <w:outlineLvl w:val="1"/>
              <w:rPr>
                <w:rFonts w:ascii="Times New Roman" w:hAnsi="Times New Roman" w:cs="Times New Roman"/>
                <w:bCs/>
                <w:color w:val="000000"/>
              </w:rPr>
            </w:pPr>
            <w:r>
              <w:rPr>
                <w:rFonts w:ascii="Times New Roman" w:hAnsi="Times New Roman" w:cs="Times New Roman"/>
                <w:bCs/>
                <w:color w:val="000000"/>
              </w:rPr>
              <w:t>16</w:t>
            </w:r>
          </w:p>
        </w:tc>
        <w:tc>
          <w:tcPr>
            <w:tcW w:w="1560" w:type="dxa"/>
            <w:shd w:val="clear" w:color="auto" w:fill="auto"/>
          </w:tcPr>
          <w:p w:rsidR="00543F47" w:rsidRPr="00622A55" w:rsidRDefault="000D62FB" w:rsidP="00196B4F">
            <w:pPr>
              <w:rPr>
                <w:rFonts w:ascii="Times New Roman" w:hAnsi="Times New Roman" w:cs="Times New Roman"/>
                <w:bCs/>
                <w:color w:val="000000"/>
              </w:rPr>
            </w:pPr>
            <w:r>
              <w:rPr>
                <w:rFonts w:ascii="Times New Roman" w:hAnsi="Times New Roman" w:cs="Times New Roman"/>
                <w:bCs/>
                <w:color w:val="000000"/>
              </w:rPr>
              <w:t>1/8</w:t>
            </w:r>
          </w:p>
        </w:tc>
        <w:tc>
          <w:tcPr>
            <w:tcW w:w="1275" w:type="dxa"/>
            <w:shd w:val="clear" w:color="auto" w:fill="auto"/>
          </w:tcPr>
          <w:p w:rsidR="00543F47" w:rsidRPr="00622A55" w:rsidRDefault="00543F47" w:rsidP="00D56210">
            <w:pPr>
              <w:rPr>
                <w:rFonts w:ascii="Times New Roman" w:hAnsi="Times New Roman" w:cs="Times New Roman"/>
              </w:rPr>
            </w:pPr>
          </w:p>
        </w:tc>
        <w:tc>
          <w:tcPr>
            <w:tcW w:w="2268" w:type="dxa"/>
            <w:gridSpan w:val="3"/>
            <w:shd w:val="clear" w:color="auto" w:fill="auto"/>
          </w:tcPr>
          <w:p w:rsidR="00543F47" w:rsidRPr="003F0882" w:rsidRDefault="000D62FB" w:rsidP="00196B4F">
            <w:pPr>
              <w:jc w:val="center"/>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д. 1-39</w:t>
            </w:r>
          </w:p>
        </w:tc>
      </w:tr>
      <w:tr w:rsidR="00D56210" w:rsidRPr="00622A55" w:rsidTr="00D147D8">
        <w:trPr>
          <w:trHeight w:val="698"/>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lastRenderedPageBreak/>
              <w:t>д.Большая Кожуховка</w:t>
            </w:r>
          </w:p>
        </w:tc>
      </w:tr>
      <w:tr w:rsidR="00D56210" w:rsidRPr="00622A55" w:rsidTr="00D56210">
        <w:trPr>
          <w:trHeight w:val="41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вблизи д. 1</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w:t>
            </w:r>
            <w:r w:rsidR="000D62FB">
              <w:rPr>
                <w:rFonts w:ascii="Times New Roman" w:hAnsi="Times New Roman" w:cs="Times New Roman"/>
                <w:bCs/>
                <w:color w:val="000000"/>
              </w:rPr>
              <w:t>2</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1-35</w:t>
            </w:r>
          </w:p>
        </w:tc>
      </w:tr>
      <w:tr w:rsidR="00713EF1" w:rsidRPr="00622A55" w:rsidTr="00DC44D6">
        <w:trPr>
          <w:trHeight w:val="698"/>
        </w:trPr>
        <w:tc>
          <w:tcPr>
            <w:tcW w:w="10348" w:type="dxa"/>
            <w:gridSpan w:val="9"/>
            <w:shd w:val="clear" w:color="auto" w:fill="auto"/>
          </w:tcPr>
          <w:p w:rsidR="00713EF1" w:rsidRPr="000D62FB" w:rsidRDefault="00713EF1" w:rsidP="00196B4F">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д. Малая Кожуховка</w:t>
            </w:r>
          </w:p>
        </w:tc>
      </w:tr>
      <w:tr w:rsidR="00D56210" w:rsidRPr="00622A55" w:rsidTr="00D56210">
        <w:trPr>
          <w:trHeight w:val="273"/>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вблизи д. 4</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w:t>
            </w:r>
            <w:r w:rsidR="000D62FB">
              <w:rPr>
                <w:rFonts w:ascii="Times New Roman" w:hAnsi="Times New Roman" w:cs="Times New Roman"/>
                <w:bCs/>
                <w:color w:val="000000"/>
              </w:rPr>
              <w:t>2</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 1-33</w:t>
            </w:r>
          </w:p>
        </w:tc>
      </w:tr>
      <w:tr w:rsidR="00D56210" w:rsidRPr="00622A55" w:rsidTr="00014DA0">
        <w:trPr>
          <w:trHeight w:val="415"/>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д. Соломасово</w:t>
            </w:r>
          </w:p>
        </w:tc>
      </w:tr>
      <w:tr w:rsidR="00D56210" w:rsidRPr="00622A55" w:rsidTr="00D56210">
        <w:trPr>
          <w:trHeight w:val="357"/>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вблизи д. 38</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0D62FB" w:rsidP="00196B4F">
            <w:pPr>
              <w:jc w:val="center"/>
              <w:outlineLvl w:val="1"/>
              <w:rPr>
                <w:rFonts w:ascii="Times New Roman" w:hAnsi="Times New Roman" w:cs="Times New Roman"/>
                <w:bCs/>
                <w:color w:val="000000"/>
              </w:rPr>
            </w:pPr>
            <w:r>
              <w:rPr>
                <w:rFonts w:ascii="Times New Roman" w:hAnsi="Times New Roman" w:cs="Times New Roman"/>
                <w:bCs/>
                <w:color w:val="000000"/>
              </w:rPr>
              <w:t>12</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 1-39</w:t>
            </w:r>
          </w:p>
        </w:tc>
      </w:tr>
      <w:tr w:rsidR="00D56210" w:rsidRPr="00622A55" w:rsidTr="00E07CC1">
        <w:trPr>
          <w:trHeight w:val="415"/>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д. Смирное</w:t>
            </w:r>
          </w:p>
        </w:tc>
      </w:tr>
      <w:tr w:rsidR="00D56210" w:rsidRPr="00622A55" w:rsidTr="00D56210">
        <w:trPr>
          <w:trHeight w:val="42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вблизи д. 1</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0D62FB" w:rsidP="00196B4F">
            <w:pPr>
              <w:jc w:val="center"/>
              <w:outlineLvl w:val="1"/>
              <w:rPr>
                <w:rFonts w:ascii="Times New Roman" w:hAnsi="Times New Roman" w:cs="Times New Roman"/>
                <w:bCs/>
                <w:color w:val="000000"/>
              </w:rPr>
            </w:pPr>
            <w:r>
              <w:rPr>
                <w:rFonts w:ascii="Times New Roman" w:hAnsi="Times New Roman" w:cs="Times New Roman"/>
                <w:bCs/>
                <w:color w:val="000000"/>
              </w:rPr>
              <w:t>10</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 1-28</w:t>
            </w:r>
          </w:p>
        </w:tc>
      </w:tr>
      <w:tr w:rsidR="00D56210" w:rsidRPr="00622A55" w:rsidTr="00D56210">
        <w:trPr>
          <w:trHeight w:val="41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sz w:val="28"/>
                <w:szCs w:val="28"/>
              </w:rPr>
            </w:pPr>
            <w:r w:rsidRPr="00622A55">
              <w:rPr>
                <w:rFonts w:ascii="Times New Roman" w:hAnsi="Times New Roman" w:cs="Times New Roman"/>
                <w:sz w:val="28"/>
                <w:szCs w:val="28"/>
              </w:rPr>
              <w:t>вблизи д. 35</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0D62FB" w:rsidP="00196B4F">
            <w:pPr>
              <w:jc w:val="center"/>
              <w:outlineLvl w:val="1"/>
              <w:rPr>
                <w:rFonts w:ascii="Times New Roman" w:hAnsi="Times New Roman" w:cs="Times New Roman"/>
                <w:bCs/>
                <w:color w:val="000000"/>
              </w:rPr>
            </w:pPr>
            <w:r>
              <w:rPr>
                <w:rFonts w:ascii="Times New Roman" w:hAnsi="Times New Roman" w:cs="Times New Roman"/>
                <w:bCs/>
                <w:color w:val="000000"/>
              </w:rPr>
              <w:t>10</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 29-35</w:t>
            </w:r>
          </w:p>
        </w:tc>
      </w:tr>
      <w:tr w:rsidR="00D56210" w:rsidRPr="00622A55" w:rsidTr="002E2FBA">
        <w:trPr>
          <w:trHeight w:val="420"/>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д. Залесный</w:t>
            </w:r>
          </w:p>
        </w:tc>
      </w:tr>
      <w:tr w:rsidR="00D56210" w:rsidRPr="00622A55" w:rsidTr="00D56210">
        <w:trPr>
          <w:trHeight w:val="270"/>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b/>
                <w:sz w:val="28"/>
                <w:szCs w:val="28"/>
              </w:rPr>
            </w:pPr>
            <w:r w:rsidRPr="00622A55">
              <w:rPr>
                <w:rFonts w:ascii="Times New Roman" w:hAnsi="Times New Roman" w:cs="Times New Roman"/>
                <w:sz w:val="28"/>
                <w:szCs w:val="28"/>
              </w:rPr>
              <w:t>вблизи д. 4</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 1-7</w:t>
            </w:r>
          </w:p>
        </w:tc>
      </w:tr>
      <w:tr w:rsidR="00D56210" w:rsidRPr="00622A55" w:rsidTr="00DE057C">
        <w:trPr>
          <w:trHeight w:val="360"/>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п. Мостовской</w:t>
            </w:r>
          </w:p>
        </w:tc>
      </w:tr>
      <w:tr w:rsidR="00D56210" w:rsidRPr="00622A55" w:rsidTr="00D56210">
        <w:trPr>
          <w:trHeight w:val="41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jc w:val="both"/>
              <w:rPr>
                <w:rFonts w:ascii="Times New Roman" w:hAnsi="Times New Roman" w:cs="Times New Roman"/>
                <w:b/>
                <w:sz w:val="28"/>
                <w:szCs w:val="28"/>
              </w:rPr>
            </w:pPr>
            <w:r w:rsidRPr="00622A55">
              <w:rPr>
                <w:rFonts w:ascii="Times New Roman" w:hAnsi="Times New Roman" w:cs="Times New Roman"/>
                <w:sz w:val="28"/>
                <w:szCs w:val="28"/>
              </w:rPr>
              <w:t>вблизи д. 1</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1/0,75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д.1-33</w:t>
            </w:r>
          </w:p>
        </w:tc>
      </w:tr>
      <w:tr w:rsidR="00D56210" w:rsidRPr="00622A55" w:rsidTr="00573E05">
        <w:trPr>
          <w:trHeight w:val="698"/>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с. Старая Колпна</w:t>
            </w:r>
          </w:p>
        </w:tc>
      </w:tr>
      <w:tr w:rsidR="00D56210" w:rsidRPr="00622A55" w:rsidTr="00D56210">
        <w:trPr>
          <w:trHeight w:val="41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вблизи д. 9</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w:t>
            </w:r>
            <w:r w:rsidR="000D62FB">
              <w:rPr>
                <w:rFonts w:ascii="Times New Roman" w:hAnsi="Times New Roman" w:cs="Times New Roman"/>
                <w:bCs/>
                <w:color w:val="000000"/>
              </w:rPr>
              <w:t>2</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 1-45</w:t>
            </w:r>
          </w:p>
        </w:tc>
      </w:tr>
      <w:tr w:rsidR="00D56210" w:rsidRPr="00622A55" w:rsidTr="00D56210">
        <w:trPr>
          <w:trHeight w:val="41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вблизи д. 153</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w:t>
            </w:r>
            <w:r w:rsidR="000D62FB">
              <w:rPr>
                <w:rFonts w:ascii="Times New Roman" w:hAnsi="Times New Roman" w:cs="Times New Roman"/>
                <w:bCs/>
                <w:color w:val="000000"/>
              </w:rPr>
              <w:t>2</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 46-1</w:t>
            </w:r>
            <w:r>
              <w:rPr>
                <w:rFonts w:ascii="Times New Roman" w:hAnsi="Times New Roman" w:cs="Times New Roman"/>
                <w:bCs/>
                <w:color w:val="000000"/>
                <w:sz w:val="28"/>
                <w:szCs w:val="28"/>
              </w:rPr>
              <w:t>01</w:t>
            </w:r>
          </w:p>
        </w:tc>
      </w:tr>
      <w:tr w:rsidR="00D56210" w:rsidRPr="00622A55" w:rsidTr="00D56210">
        <w:trPr>
          <w:trHeight w:val="420"/>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 xml:space="preserve">вблизи д. </w:t>
            </w:r>
            <w:r w:rsidR="000D62FB">
              <w:rPr>
                <w:rFonts w:ascii="Times New Roman" w:hAnsi="Times New Roman" w:cs="Times New Roman"/>
                <w:sz w:val="28"/>
                <w:szCs w:val="28"/>
              </w:rPr>
              <w:t>75</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w:t>
            </w:r>
            <w:r w:rsidR="000D62FB">
              <w:rPr>
                <w:rFonts w:ascii="Times New Roman" w:hAnsi="Times New Roman" w:cs="Times New Roman"/>
                <w:bCs/>
                <w:color w:val="000000"/>
              </w:rPr>
              <w:t>2</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3F0882" w:rsidRDefault="00D56210" w:rsidP="00196B4F">
            <w:pPr>
              <w:jc w:val="center"/>
              <w:outlineLvl w:val="1"/>
              <w:rPr>
                <w:rFonts w:ascii="Times New Roman" w:hAnsi="Times New Roman" w:cs="Times New Roman"/>
                <w:bCs/>
                <w:color w:val="000000"/>
                <w:sz w:val="28"/>
                <w:szCs w:val="28"/>
              </w:rPr>
            </w:pPr>
            <w:r w:rsidRPr="003F0882">
              <w:rPr>
                <w:rFonts w:ascii="Times New Roman" w:hAnsi="Times New Roman" w:cs="Times New Roman"/>
                <w:bCs/>
                <w:color w:val="000000"/>
                <w:sz w:val="28"/>
                <w:szCs w:val="28"/>
              </w:rPr>
              <w:t>д.101-58</w:t>
            </w:r>
          </w:p>
        </w:tc>
      </w:tr>
      <w:tr w:rsidR="00D56210" w:rsidRPr="00622A55" w:rsidTr="004E03C0">
        <w:trPr>
          <w:trHeight w:val="696"/>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д. Подиваньково</w:t>
            </w:r>
          </w:p>
        </w:tc>
      </w:tr>
      <w:tr w:rsidR="00D56210" w:rsidRPr="00622A55" w:rsidTr="00D56210">
        <w:trPr>
          <w:trHeight w:val="407"/>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 xml:space="preserve">вблизи д. </w:t>
            </w:r>
            <w:r w:rsidR="000D62FB">
              <w:rPr>
                <w:rFonts w:ascii="Times New Roman" w:hAnsi="Times New Roman" w:cs="Times New Roman"/>
                <w:sz w:val="28"/>
                <w:szCs w:val="28"/>
              </w:rPr>
              <w:t>68</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18</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76-94</w:t>
            </w:r>
          </w:p>
        </w:tc>
      </w:tr>
      <w:tr w:rsidR="00D56210" w:rsidRPr="00622A55" w:rsidTr="00D56210">
        <w:trPr>
          <w:trHeight w:val="28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вблизи д. 28</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18</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0D62FB" w:rsidP="00196B4F">
            <w:pPr>
              <w:jc w:val="center"/>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 </w:t>
            </w:r>
            <w:r w:rsidR="00D56210" w:rsidRPr="00D945F6">
              <w:rPr>
                <w:rFonts w:ascii="Times New Roman" w:hAnsi="Times New Roman" w:cs="Times New Roman"/>
                <w:bCs/>
                <w:color w:val="000000"/>
                <w:sz w:val="28"/>
                <w:szCs w:val="28"/>
              </w:rPr>
              <w:t>28</w:t>
            </w:r>
            <w:r>
              <w:rPr>
                <w:rFonts w:ascii="Times New Roman" w:hAnsi="Times New Roman" w:cs="Times New Roman"/>
                <w:bCs/>
                <w:color w:val="000000"/>
                <w:sz w:val="28"/>
                <w:szCs w:val="28"/>
              </w:rPr>
              <w:t>-56</w:t>
            </w:r>
          </w:p>
        </w:tc>
      </w:tr>
      <w:tr w:rsidR="00D56210" w:rsidRPr="00622A55" w:rsidTr="00D56210">
        <w:trPr>
          <w:trHeight w:val="362"/>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вблизи д.</w:t>
            </w:r>
            <w:r w:rsidR="000D62FB">
              <w:rPr>
                <w:rFonts w:ascii="Times New Roman" w:hAnsi="Times New Roman" w:cs="Times New Roman"/>
                <w:sz w:val="28"/>
                <w:szCs w:val="28"/>
              </w:rPr>
              <w:t xml:space="preserve"> 60</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18</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94-152</w:t>
            </w:r>
          </w:p>
        </w:tc>
      </w:tr>
      <w:tr w:rsidR="000D62FB" w:rsidRPr="00622A55" w:rsidTr="00D56210">
        <w:trPr>
          <w:trHeight w:val="362"/>
        </w:trPr>
        <w:tc>
          <w:tcPr>
            <w:tcW w:w="425" w:type="dxa"/>
            <w:shd w:val="clear" w:color="auto" w:fill="auto"/>
          </w:tcPr>
          <w:p w:rsidR="000D62FB" w:rsidRPr="00622A55" w:rsidRDefault="000D62FB" w:rsidP="00196B4F">
            <w:pPr>
              <w:jc w:val="center"/>
              <w:outlineLvl w:val="1"/>
              <w:rPr>
                <w:rFonts w:ascii="Times New Roman" w:hAnsi="Times New Roman" w:cs="Times New Roman"/>
                <w:b/>
                <w:bCs/>
                <w:color w:val="000000"/>
              </w:rPr>
            </w:pPr>
          </w:p>
        </w:tc>
        <w:tc>
          <w:tcPr>
            <w:tcW w:w="2127" w:type="dxa"/>
            <w:shd w:val="clear" w:color="auto" w:fill="auto"/>
          </w:tcPr>
          <w:p w:rsidR="000D62FB" w:rsidRPr="00622A55" w:rsidRDefault="000D62FB" w:rsidP="00196B4F">
            <w:pPr>
              <w:rPr>
                <w:rFonts w:ascii="Times New Roman" w:hAnsi="Times New Roman" w:cs="Times New Roman"/>
                <w:sz w:val="28"/>
                <w:szCs w:val="28"/>
              </w:rPr>
            </w:pPr>
            <w:r>
              <w:rPr>
                <w:rFonts w:ascii="Times New Roman" w:hAnsi="Times New Roman" w:cs="Times New Roman"/>
                <w:sz w:val="28"/>
                <w:szCs w:val="28"/>
              </w:rPr>
              <w:t>вблизи д. 7</w:t>
            </w:r>
          </w:p>
        </w:tc>
        <w:tc>
          <w:tcPr>
            <w:tcW w:w="992" w:type="dxa"/>
            <w:shd w:val="clear" w:color="auto" w:fill="auto"/>
          </w:tcPr>
          <w:p w:rsidR="000D62FB" w:rsidRPr="00622A55" w:rsidRDefault="000D62FB" w:rsidP="00196B4F">
            <w:pPr>
              <w:rPr>
                <w:rFonts w:ascii="Times New Roman" w:hAnsi="Times New Roman" w:cs="Times New Roman"/>
                <w:bCs/>
                <w:color w:val="000000"/>
              </w:rPr>
            </w:pPr>
            <w:r>
              <w:rPr>
                <w:rFonts w:ascii="Times New Roman" w:hAnsi="Times New Roman" w:cs="Times New Roman"/>
                <w:bCs/>
                <w:color w:val="000000"/>
              </w:rPr>
              <w:t>бетон</w:t>
            </w:r>
          </w:p>
        </w:tc>
        <w:tc>
          <w:tcPr>
            <w:tcW w:w="1701" w:type="dxa"/>
            <w:shd w:val="clear" w:color="auto" w:fill="auto"/>
          </w:tcPr>
          <w:p w:rsidR="000D62FB" w:rsidRPr="00543F47" w:rsidRDefault="000D62FB" w:rsidP="00196B4F">
            <w:pPr>
              <w:jc w:val="center"/>
              <w:outlineLvl w:val="1"/>
              <w:rPr>
                <w:rFonts w:ascii="Times New Roman" w:hAnsi="Times New Roman" w:cs="Times New Roman"/>
                <w:bCs/>
                <w:color w:val="000000"/>
              </w:rPr>
            </w:pPr>
            <w:r>
              <w:rPr>
                <w:rFonts w:ascii="Times New Roman" w:hAnsi="Times New Roman" w:cs="Times New Roman"/>
                <w:bCs/>
                <w:color w:val="000000"/>
              </w:rPr>
              <w:t>12</w:t>
            </w:r>
          </w:p>
        </w:tc>
        <w:tc>
          <w:tcPr>
            <w:tcW w:w="1560" w:type="dxa"/>
            <w:shd w:val="clear" w:color="auto" w:fill="auto"/>
          </w:tcPr>
          <w:p w:rsidR="000D62FB" w:rsidRPr="00622A55" w:rsidRDefault="000D62FB" w:rsidP="00196B4F">
            <w:pPr>
              <w:rPr>
                <w:rFonts w:ascii="Times New Roman" w:hAnsi="Times New Roman" w:cs="Times New Roman"/>
                <w:bCs/>
                <w:color w:val="000000"/>
              </w:rPr>
            </w:pPr>
            <w:r>
              <w:rPr>
                <w:rFonts w:ascii="Times New Roman" w:hAnsi="Times New Roman" w:cs="Times New Roman"/>
              </w:rPr>
              <w:t>2/0,75</w:t>
            </w:r>
          </w:p>
        </w:tc>
        <w:tc>
          <w:tcPr>
            <w:tcW w:w="1275" w:type="dxa"/>
            <w:shd w:val="clear" w:color="auto" w:fill="auto"/>
          </w:tcPr>
          <w:p w:rsidR="000D62FB" w:rsidRPr="00622A55" w:rsidRDefault="000D62FB" w:rsidP="00D56210">
            <w:pPr>
              <w:rPr>
                <w:rFonts w:ascii="Times New Roman" w:hAnsi="Times New Roman" w:cs="Times New Roman"/>
              </w:rPr>
            </w:pPr>
          </w:p>
        </w:tc>
        <w:tc>
          <w:tcPr>
            <w:tcW w:w="2268" w:type="dxa"/>
            <w:gridSpan w:val="3"/>
            <w:shd w:val="clear" w:color="auto" w:fill="auto"/>
          </w:tcPr>
          <w:p w:rsidR="000D62FB" w:rsidRPr="00D945F6" w:rsidRDefault="000D62FB" w:rsidP="00196B4F">
            <w:pPr>
              <w:jc w:val="center"/>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д. 1-28</w:t>
            </w:r>
          </w:p>
        </w:tc>
      </w:tr>
      <w:tr w:rsidR="00D56210" w:rsidRPr="00622A55" w:rsidTr="003B583A">
        <w:trPr>
          <w:trHeight w:val="437"/>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д. Щекино</w:t>
            </w:r>
          </w:p>
        </w:tc>
      </w:tr>
      <w:tr w:rsidR="00D56210" w:rsidRPr="00622A55" w:rsidTr="00D56210">
        <w:trPr>
          <w:trHeight w:val="401"/>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b/>
                <w:sz w:val="28"/>
                <w:szCs w:val="28"/>
              </w:rPr>
            </w:pPr>
            <w:r w:rsidRPr="00622A55">
              <w:rPr>
                <w:rFonts w:ascii="Times New Roman" w:hAnsi="Times New Roman" w:cs="Times New Roman"/>
                <w:sz w:val="28"/>
                <w:szCs w:val="28"/>
              </w:rPr>
              <w:t>вблизи д. 14</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д.1-14</w:t>
            </w:r>
          </w:p>
        </w:tc>
      </w:tr>
      <w:tr w:rsidR="00D56210" w:rsidRPr="00622A55" w:rsidTr="00D56210">
        <w:trPr>
          <w:trHeight w:val="407"/>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sz w:val="28"/>
                <w:szCs w:val="28"/>
              </w:rPr>
            </w:pPr>
            <w:r w:rsidRPr="00622A55">
              <w:rPr>
                <w:rFonts w:ascii="Times New Roman" w:hAnsi="Times New Roman" w:cs="Times New Roman"/>
                <w:sz w:val="28"/>
                <w:szCs w:val="28"/>
              </w:rPr>
              <w:t>вблизи д. 25</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15-25</w:t>
            </w:r>
          </w:p>
        </w:tc>
      </w:tr>
      <w:tr w:rsidR="00D56210" w:rsidRPr="00622A55" w:rsidTr="00D56210">
        <w:trPr>
          <w:trHeight w:val="28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sz w:val="28"/>
                <w:szCs w:val="28"/>
              </w:rPr>
            </w:pPr>
            <w:r w:rsidRPr="00622A55">
              <w:rPr>
                <w:rFonts w:ascii="Times New Roman" w:hAnsi="Times New Roman" w:cs="Times New Roman"/>
                <w:sz w:val="28"/>
                <w:szCs w:val="28"/>
              </w:rPr>
              <w:t>вблизи д. 40</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д.26-40</w:t>
            </w:r>
          </w:p>
        </w:tc>
      </w:tr>
      <w:tr w:rsidR="00D56210" w:rsidRPr="00622A55" w:rsidTr="00F86A2C">
        <w:trPr>
          <w:trHeight w:val="375"/>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д. Косое</w:t>
            </w:r>
          </w:p>
        </w:tc>
      </w:tr>
      <w:tr w:rsidR="00D56210" w:rsidRPr="00622A55" w:rsidTr="00D56210">
        <w:trPr>
          <w:trHeight w:val="282"/>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b/>
                <w:sz w:val="28"/>
                <w:szCs w:val="28"/>
              </w:rPr>
            </w:pPr>
            <w:r w:rsidRPr="00622A55">
              <w:rPr>
                <w:rFonts w:ascii="Times New Roman" w:hAnsi="Times New Roman" w:cs="Times New Roman"/>
                <w:sz w:val="28"/>
                <w:szCs w:val="28"/>
              </w:rPr>
              <w:t>вблизи д. 28</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1-32</w:t>
            </w:r>
          </w:p>
        </w:tc>
      </w:tr>
      <w:tr w:rsidR="00D56210" w:rsidRPr="00622A55" w:rsidTr="00E85825">
        <w:trPr>
          <w:trHeight w:val="654"/>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д. Усть Колпна</w:t>
            </w:r>
          </w:p>
        </w:tc>
      </w:tr>
      <w:tr w:rsidR="00D56210" w:rsidRPr="00622A55" w:rsidTr="00D56210">
        <w:trPr>
          <w:trHeight w:val="693"/>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sz w:val="28"/>
                <w:szCs w:val="28"/>
              </w:rPr>
            </w:pPr>
            <w:r w:rsidRPr="00622A55">
              <w:rPr>
                <w:rFonts w:ascii="Times New Roman" w:hAnsi="Times New Roman" w:cs="Times New Roman"/>
                <w:sz w:val="28"/>
                <w:szCs w:val="28"/>
              </w:rPr>
              <w:t>вблизи автодороги</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w:t>
            </w:r>
            <w:r w:rsidR="000D62FB">
              <w:rPr>
                <w:rFonts w:ascii="Times New Roman" w:hAnsi="Times New Roman" w:cs="Times New Roman"/>
                <w:bCs/>
                <w:color w:val="000000"/>
              </w:rPr>
              <w:t>2</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1-42</w:t>
            </w:r>
          </w:p>
        </w:tc>
      </w:tr>
      <w:tr w:rsidR="00D56210" w:rsidRPr="00622A55" w:rsidTr="002A1543">
        <w:trPr>
          <w:trHeight w:val="292"/>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п. Шахты 22</w:t>
            </w:r>
          </w:p>
        </w:tc>
      </w:tr>
      <w:tr w:rsidR="00D56210" w:rsidRPr="00622A55" w:rsidTr="00D56210">
        <w:trPr>
          <w:trHeight w:val="367"/>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вблизи д. 9</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1-9</w:t>
            </w:r>
          </w:p>
        </w:tc>
      </w:tr>
      <w:tr w:rsidR="00D56210" w:rsidRPr="00622A55" w:rsidTr="00D56210">
        <w:trPr>
          <w:trHeight w:val="415"/>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вблизи д. 21</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10-21</w:t>
            </w:r>
          </w:p>
        </w:tc>
      </w:tr>
      <w:tr w:rsidR="00D56210" w:rsidRPr="00622A55" w:rsidTr="005B1DCE">
        <w:trPr>
          <w:trHeight w:val="988"/>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п.Казначеевский</w:t>
            </w:r>
          </w:p>
        </w:tc>
      </w:tr>
      <w:tr w:rsidR="00D56210" w:rsidRPr="00622A55" w:rsidTr="00D56210">
        <w:trPr>
          <w:trHeight w:val="266"/>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b/>
                <w:sz w:val="28"/>
                <w:szCs w:val="28"/>
              </w:rPr>
            </w:pPr>
            <w:r w:rsidRPr="00622A55">
              <w:rPr>
                <w:rFonts w:ascii="Times New Roman" w:hAnsi="Times New Roman" w:cs="Times New Roman"/>
                <w:sz w:val="28"/>
                <w:szCs w:val="28"/>
              </w:rPr>
              <w:t>вблизи д. 22</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8</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1/0,75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19-22</w:t>
            </w:r>
          </w:p>
        </w:tc>
      </w:tr>
      <w:tr w:rsidR="00D56210" w:rsidRPr="00622A55" w:rsidTr="006C01AB">
        <w:trPr>
          <w:trHeight w:val="369"/>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п. Рудный</w:t>
            </w:r>
          </w:p>
        </w:tc>
      </w:tr>
      <w:tr w:rsidR="00D56210" w:rsidRPr="00622A55" w:rsidTr="00D56210">
        <w:trPr>
          <w:trHeight w:val="276"/>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b/>
                <w:sz w:val="28"/>
                <w:szCs w:val="28"/>
              </w:rPr>
            </w:pPr>
            <w:r w:rsidRPr="00622A55">
              <w:rPr>
                <w:rFonts w:ascii="Times New Roman" w:hAnsi="Times New Roman" w:cs="Times New Roman"/>
                <w:sz w:val="28"/>
                <w:szCs w:val="28"/>
              </w:rPr>
              <w:t>вблизи д. 7</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0D62FB" w:rsidP="00196B4F">
            <w:pPr>
              <w:rPr>
                <w:rFonts w:ascii="Times New Roman" w:hAnsi="Times New Roman" w:cs="Times New Roman"/>
              </w:rPr>
            </w:pPr>
            <w:r>
              <w:rPr>
                <w:rFonts w:ascii="Times New Roman" w:hAnsi="Times New Roman" w:cs="Times New Roman"/>
              </w:rPr>
              <w:t>4/0,75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1-27</w:t>
            </w:r>
          </w:p>
        </w:tc>
      </w:tr>
      <w:tr w:rsidR="00D56210" w:rsidRPr="00622A55" w:rsidTr="00800328">
        <w:trPr>
          <w:trHeight w:val="1151"/>
        </w:trPr>
        <w:tc>
          <w:tcPr>
            <w:tcW w:w="10348" w:type="dxa"/>
            <w:gridSpan w:val="9"/>
            <w:shd w:val="clear" w:color="auto" w:fill="auto"/>
          </w:tcPr>
          <w:p w:rsidR="00D56210" w:rsidRPr="000D62FB" w:rsidRDefault="00D56210" w:rsidP="00D56210">
            <w:pPr>
              <w:jc w:val="center"/>
              <w:outlineLvl w:val="1"/>
              <w:rPr>
                <w:rFonts w:ascii="Times New Roman" w:hAnsi="Times New Roman" w:cs="Times New Roman"/>
                <w:b/>
                <w:bCs/>
                <w:color w:val="000000"/>
                <w:sz w:val="28"/>
                <w:szCs w:val="28"/>
              </w:rPr>
            </w:pPr>
            <w:r w:rsidRPr="000D62FB">
              <w:rPr>
                <w:rFonts w:ascii="Times New Roman" w:hAnsi="Times New Roman" w:cs="Times New Roman"/>
                <w:b/>
                <w:sz w:val="28"/>
                <w:szCs w:val="28"/>
              </w:rPr>
              <w:t>п. Шахты 20</w:t>
            </w:r>
          </w:p>
        </w:tc>
      </w:tr>
      <w:tr w:rsidR="00D56210" w:rsidRPr="00622A55" w:rsidTr="00D56210">
        <w:trPr>
          <w:trHeight w:val="271"/>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sz w:val="28"/>
                <w:szCs w:val="28"/>
              </w:rPr>
            </w:pPr>
            <w:r w:rsidRPr="00622A55">
              <w:rPr>
                <w:rFonts w:ascii="Times New Roman" w:hAnsi="Times New Roman" w:cs="Times New Roman"/>
                <w:sz w:val="28"/>
                <w:szCs w:val="28"/>
              </w:rPr>
              <w:t xml:space="preserve">вблизи д. </w:t>
            </w:r>
            <w:r w:rsidR="00F563B0">
              <w:rPr>
                <w:rFonts w:ascii="Times New Roman" w:hAnsi="Times New Roman" w:cs="Times New Roman"/>
                <w:sz w:val="28"/>
                <w:szCs w:val="28"/>
              </w:rPr>
              <w:t>24</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12</w:t>
            </w:r>
          </w:p>
        </w:tc>
        <w:tc>
          <w:tcPr>
            <w:tcW w:w="1560" w:type="dxa"/>
            <w:shd w:val="clear" w:color="auto" w:fill="auto"/>
          </w:tcPr>
          <w:p w:rsidR="00D56210" w:rsidRPr="00622A55" w:rsidRDefault="00F563B0"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д.19-38</w:t>
            </w:r>
          </w:p>
        </w:tc>
      </w:tr>
      <w:tr w:rsidR="00F563B0" w:rsidRPr="00622A55" w:rsidTr="00D56210">
        <w:trPr>
          <w:trHeight w:val="271"/>
        </w:trPr>
        <w:tc>
          <w:tcPr>
            <w:tcW w:w="425" w:type="dxa"/>
            <w:shd w:val="clear" w:color="auto" w:fill="auto"/>
          </w:tcPr>
          <w:p w:rsidR="00F563B0" w:rsidRPr="00622A55" w:rsidRDefault="00F563B0" w:rsidP="00196B4F">
            <w:pPr>
              <w:jc w:val="center"/>
              <w:outlineLvl w:val="1"/>
              <w:rPr>
                <w:rFonts w:ascii="Times New Roman" w:hAnsi="Times New Roman" w:cs="Times New Roman"/>
                <w:b/>
                <w:bCs/>
                <w:color w:val="000000"/>
              </w:rPr>
            </w:pPr>
          </w:p>
        </w:tc>
        <w:tc>
          <w:tcPr>
            <w:tcW w:w="2127" w:type="dxa"/>
            <w:shd w:val="clear" w:color="auto" w:fill="auto"/>
          </w:tcPr>
          <w:p w:rsidR="00F563B0" w:rsidRPr="00622A55" w:rsidRDefault="00F563B0" w:rsidP="00196B4F">
            <w:pPr>
              <w:rPr>
                <w:rFonts w:ascii="Times New Roman" w:hAnsi="Times New Roman" w:cs="Times New Roman"/>
                <w:sz w:val="28"/>
                <w:szCs w:val="28"/>
              </w:rPr>
            </w:pPr>
            <w:r>
              <w:rPr>
                <w:rFonts w:ascii="Times New Roman" w:hAnsi="Times New Roman" w:cs="Times New Roman"/>
                <w:sz w:val="28"/>
                <w:szCs w:val="28"/>
              </w:rPr>
              <w:t>вблизи д. 6</w:t>
            </w:r>
          </w:p>
        </w:tc>
        <w:tc>
          <w:tcPr>
            <w:tcW w:w="992" w:type="dxa"/>
            <w:shd w:val="clear" w:color="auto" w:fill="auto"/>
          </w:tcPr>
          <w:p w:rsidR="00F563B0" w:rsidRPr="00622A55" w:rsidRDefault="00F563B0" w:rsidP="00196B4F">
            <w:pPr>
              <w:rPr>
                <w:rFonts w:ascii="Times New Roman" w:hAnsi="Times New Roman" w:cs="Times New Roman"/>
                <w:bCs/>
                <w:color w:val="000000"/>
              </w:rPr>
            </w:pPr>
            <w:r>
              <w:rPr>
                <w:rFonts w:ascii="Times New Roman" w:hAnsi="Times New Roman" w:cs="Times New Roman"/>
                <w:bCs/>
                <w:color w:val="000000"/>
              </w:rPr>
              <w:t>бетон</w:t>
            </w:r>
          </w:p>
        </w:tc>
        <w:tc>
          <w:tcPr>
            <w:tcW w:w="1701" w:type="dxa"/>
            <w:shd w:val="clear" w:color="auto" w:fill="auto"/>
          </w:tcPr>
          <w:p w:rsidR="00F563B0" w:rsidRPr="00543F47" w:rsidRDefault="00F563B0" w:rsidP="00196B4F">
            <w:pPr>
              <w:jc w:val="center"/>
              <w:outlineLvl w:val="1"/>
              <w:rPr>
                <w:rFonts w:ascii="Times New Roman" w:hAnsi="Times New Roman" w:cs="Times New Roman"/>
                <w:bCs/>
                <w:color w:val="000000"/>
              </w:rPr>
            </w:pPr>
            <w:r>
              <w:rPr>
                <w:rFonts w:ascii="Times New Roman" w:hAnsi="Times New Roman" w:cs="Times New Roman"/>
                <w:bCs/>
                <w:color w:val="000000"/>
              </w:rPr>
              <w:t>12</w:t>
            </w:r>
          </w:p>
        </w:tc>
        <w:tc>
          <w:tcPr>
            <w:tcW w:w="1560" w:type="dxa"/>
            <w:shd w:val="clear" w:color="auto" w:fill="auto"/>
          </w:tcPr>
          <w:p w:rsidR="00F563B0" w:rsidRPr="00622A55" w:rsidRDefault="00F563B0" w:rsidP="00196B4F">
            <w:pPr>
              <w:rPr>
                <w:rFonts w:ascii="Times New Roman" w:hAnsi="Times New Roman" w:cs="Times New Roman"/>
                <w:bCs/>
                <w:color w:val="000000"/>
              </w:rPr>
            </w:pPr>
            <w:r>
              <w:rPr>
                <w:rFonts w:ascii="Times New Roman" w:hAnsi="Times New Roman" w:cs="Times New Roman"/>
              </w:rPr>
              <w:t>2/0,75</w:t>
            </w:r>
          </w:p>
        </w:tc>
        <w:tc>
          <w:tcPr>
            <w:tcW w:w="1275" w:type="dxa"/>
            <w:shd w:val="clear" w:color="auto" w:fill="auto"/>
          </w:tcPr>
          <w:p w:rsidR="00F563B0" w:rsidRPr="00622A55" w:rsidRDefault="00F563B0" w:rsidP="00D56210">
            <w:pPr>
              <w:rPr>
                <w:rFonts w:ascii="Times New Roman" w:hAnsi="Times New Roman" w:cs="Times New Roman"/>
              </w:rPr>
            </w:pPr>
          </w:p>
        </w:tc>
        <w:tc>
          <w:tcPr>
            <w:tcW w:w="2268" w:type="dxa"/>
            <w:gridSpan w:val="3"/>
            <w:shd w:val="clear" w:color="auto" w:fill="auto"/>
          </w:tcPr>
          <w:p w:rsidR="00F563B0" w:rsidRPr="00D945F6" w:rsidRDefault="00F563B0" w:rsidP="00196B4F">
            <w:pPr>
              <w:jc w:val="center"/>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д.1-6</w:t>
            </w:r>
          </w:p>
        </w:tc>
      </w:tr>
      <w:tr w:rsidR="00F563B0" w:rsidRPr="00622A55" w:rsidTr="00D56210">
        <w:trPr>
          <w:trHeight w:val="271"/>
        </w:trPr>
        <w:tc>
          <w:tcPr>
            <w:tcW w:w="425" w:type="dxa"/>
            <w:shd w:val="clear" w:color="auto" w:fill="auto"/>
          </w:tcPr>
          <w:p w:rsidR="00F563B0" w:rsidRPr="00622A55" w:rsidRDefault="00F563B0" w:rsidP="00196B4F">
            <w:pPr>
              <w:jc w:val="center"/>
              <w:outlineLvl w:val="1"/>
              <w:rPr>
                <w:rFonts w:ascii="Times New Roman" w:hAnsi="Times New Roman" w:cs="Times New Roman"/>
                <w:b/>
                <w:bCs/>
                <w:color w:val="000000"/>
              </w:rPr>
            </w:pPr>
          </w:p>
        </w:tc>
        <w:tc>
          <w:tcPr>
            <w:tcW w:w="2127" w:type="dxa"/>
            <w:shd w:val="clear" w:color="auto" w:fill="auto"/>
          </w:tcPr>
          <w:p w:rsidR="00F563B0" w:rsidRDefault="00F563B0" w:rsidP="00196B4F">
            <w:pPr>
              <w:rPr>
                <w:rFonts w:ascii="Times New Roman" w:hAnsi="Times New Roman" w:cs="Times New Roman"/>
                <w:sz w:val="28"/>
                <w:szCs w:val="28"/>
              </w:rPr>
            </w:pPr>
            <w:r>
              <w:rPr>
                <w:rFonts w:ascii="Times New Roman" w:hAnsi="Times New Roman" w:cs="Times New Roman"/>
                <w:sz w:val="28"/>
                <w:szCs w:val="28"/>
              </w:rPr>
              <w:t>вблизи д. 11</w:t>
            </w:r>
          </w:p>
        </w:tc>
        <w:tc>
          <w:tcPr>
            <w:tcW w:w="992" w:type="dxa"/>
            <w:shd w:val="clear" w:color="auto" w:fill="auto"/>
          </w:tcPr>
          <w:p w:rsidR="00F563B0" w:rsidRDefault="00F563B0" w:rsidP="00196B4F">
            <w:pPr>
              <w:rPr>
                <w:rFonts w:ascii="Times New Roman" w:hAnsi="Times New Roman" w:cs="Times New Roman"/>
                <w:bCs/>
                <w:color w:val="000000"/>
              </w:rPr>
            </w:pPr>
            <w:r>
              <w:rPr>
                <w:rFonts w:ascii="Times New Roman" w:hAnsi="Times New Roman" w:cs="Times New Roman"/>
                <w:bCs/>
                <w:color w:val="000000"/>
              </w:rPr>
              <w:t>бетон</w:t>
            </w:r>
          </w:p>
        </w:tc>
        <w:tc>
          <w:tcPr>
            <w:tcW w:w="1701" w:type="dxa"/>
            <w:shd w:val="clear" w:color="auto" w:fill="auto"/>
          </w:tcPr>
          <w:p w:rsidR="00F563B0" w:rsidRDefault="00F563B0" w:rsidP="00196B4F">
            <w:pPr>
              <w:jc w:val="center"/>
              <w:outlineLvl w:val="1"/>
              <w:rPr>
                <w:rFonts w:ascii="Times New Roman" w:hAnsi="Times New Roman" w:cs="Times New Roman"/>
                <w:bCs/>
                <w:color w:val="000000"/>
              </w:rPr>
            </w:pPr>
            <w:r>
              <w:rPr>
                <w:rFonts w:ascii="Times New Roman" w:hAnsi="Times New Roman" w:cs="Times New Roman"/>
                <w:bCs/>
                <w:color w:val="000000"/>
              </w:rPr>
              <w:t>12</w:t>
            </w:r>
          </w:p>
        </w:tc>
        <w:tc>
          <w:tcPr>
            <w:tcW w:w="1560" w:type="dxa"/>
            <w:shd w:val="clear" w:color="auto" w:fill="auto"/>
          </w:tcPr>
          <w:p w:rsidR="00F563B0" w:rsidRDefault="00F563B0"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F563B0" w:rsidRPr="00622A55" w:rsidRDefault="00F563B0" w:rsidP="00D56210">
            <w:pPr>
              <w:rPr>
                <w:rFonts w:ascii="Times New Roman" w:hAnsi="Times New Roman" w:cs="Times New Roman"/>
              </w:rPr>
            </w:pPr>
          </w:p>
        </w:tc>
        <w:tc>
          <w:tcPr>
            <w:tcW w:w="2268" w:type="dxa"/>
            <w:gridSpan w:val="3"/>
            <w:shd w:val="clear" w:color="auto" w:fill="auto"/>
          </w:tcPr>
          <w:p w:rsidR="00F563B0" w:rsidRDefault="00F563B0" w:rsidP="00196B4F">
            <w:pPr>
              <w:jc w:val="center"/>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д. 6-11</w:t>
            </w:r>
          </w:p>
        </w:tc>
      </w:tr>
      <w:tr w:rsidR="00D56210" w:rsidRPr="00622A55" w:rsidTr="00AC5770">
        <w:trPr>
          <w:trHeight w:val="376"/>
        </w:trPr>
        <w:tc>
          <w:tcPr>
            <w:tcW w:w="10348" w:type="dxa"/>
            <w:gridSpan w:val="9"/>
            <w:shd w:val="clear" w:color="auto" w:fill="auto"/>
          </w:tcPr>
          <w:p w:rsidR="00D56210" w:rsidRPr="00F563B0" w:rsidRDefault="00D56210" w:rsidP="00D56210">
            <w:pPr>
              <w:jc w:val="center"/>
              <w:outlineLvl w:val="1"/>
              <w:rPr>
                <w:rFonts w:ascii="Times New Roman" w:hAnsi="Times New Roman" w:cs="Times New Roman"/>
                <w:b/>
                <w:bCs/>
                <w:color w:val="000000"/>
                <w:sz w:val="28"/>
                <w:szCs w:val="28"/>
              </w:rPr>
            </w:pPr>
            <w:r w:rsidRPr="00F563B0">
              <w:rPr>
                <w:rFonts w:ascii="Times New Roman" w:hAnsi="Times New Roman" w:cs="Times New Roman"/>
                <w:b/>
                <w:sz w:val="28"/>
                <w:szCs w:val="28"/>
              </w:rPr>
              <w:t>д. Городна</w:t>
            </w:r>
          </w:p>
        </w:tc>
      </w:tr>
      <w:tr w:rsidR="00D56210" w:rsidRPr="00622A55" w:rsidTr="00D56210">
        <w:trPr>
          <w:trHeight w:val="267"/>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вблизи д. 10</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F563B0"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д.1-10</w:t>
            </w:r>
          </w:p>
        </w:tc>
      </w:tr>
      <w:tr w:rsidR="00D56210" w:rsidRPr="00622A55" w:rsidTr="00D56210">
        <w:trPr>
          <w:trHeight w:val="273"/>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вблизи д. 37</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F563B0"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 11-37</w:t>
            </w:r>
          </w:p>
        </w:tc>
      </w:tr>
      <w:tr w:rsidR="00D56210" w:rsidRPr="00622A55" w:rsidTr="00D56210">
        <w:trPr>
          <w:trHeight w:val="273"/>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вблизи д. 38</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F563B0"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д.38-54</w:t>
            </w:r>
          </w:p>
        </w:tc>
      </w:tr>
      <w:tr w:rsidR="00D56210" w:rsidRPr="00622A55" w:rsidTr="00D56210">
        <w:trPr>
          <w:trHeight w:val="273"/>
        </w:trPr>
        <w:tc>
          <w:tcPr>
            <w:tcW w:w="425" w:type="dxa"/>
            <w:shd w:val="clear" w:color="auto" w:fill="auto"/>
          </w:tcPr>
          <w:p w:rsidR="00D56210" w:rsidRPr="00622A55" w:rsidRDefault="00D56210" w:rsidP="00196B4F">
            <w:pPr>
              <w:jc w:val="center"/>
              <w:outlineLvl w:val="1"/>
              <w:rPr>
                <w:rFonts w:ascii="Times New Roman" w:hAnsi="Times New Roman" w:cs="Times New Roman"/>
                <w:b/>
                <w:bCs/>
                <w:color w:val="000000"/>
              </w:rPr>
            </w:pPr>
          </w:p>
        </w:tc>
        <w:tc>
          <w:tcPr>
            <w:tcW w:w="2127"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sz w:val="28"/>
                <w:szCs w:val="28"/>
              </w:rPr>
              <w:t>вблизи д. 56</w:t>
            </w:r>
          </w:p>
        </w:tc>
        <w:tc>
          <w:tcPr>
            <w:tcW w:w="992" w:type="dxa"/>
            <w:shd w:val="clear" w:color="auto" w:fill="auto"/>
          </w:tcPr>
          <w:p w:rsidR="00D56210" w:rsidRPr="00622A55" w:rsidRDefault="00D56210" w:rsidP="00196B4F">
            <w:pPr>
              <w:rPr>
                <w:rFonts w:ascii="Times New Roman" w:hAnsi="Times New Roman" w:cs="Times New Roman"/>
              </w:rPr>
            </w:pPr>
            <w:r w:rsidRPr="00622A55">
              <w:rPr>
                <w:rFonts w:ascii="Times New Roman" w:hAnsi="Times New Roman" w:cs="Times New Roman"/>
                <w:bCs/>
                <w:color w:val="000000"/>
              </w:rPr>
              <w:t>бетон</w:t>
            </w:r>
          </w:p>
        </w:tc>
        <w:tc>
          <w:tcPr>
            <w:tcW w:w="1701" w:type="dxa"/>
            <w:shd w:val="clear" w:color="auto" w:fill="auto"/>
          </w:tcPr>
          <w:p w:rsidR="00D56210" w:rsidRPr="00543F47" w:rsidRDefault="00D56210" w:rsidP="00196B4F">
            <w:pPr>
              <w:jc w:val="center"/>
              <w:outlineLvl w:val="1"/>
              <w:rPr>
                <w:rFonts w:ascii="Times New Roman" w:hAnsi="Times New Roman" w:cs="Times New Roman"/>
                <w:bCs/>
                <w:color w:val="000000"/>
              </w:rPr>
            </w:pPr>
            <w:r w:rsidRPr="00543F47">
              <w:rPr>
                <w:rFonts w:ascii="Times New Roman" w:hAnsi="Times New Roman" w:cs="Times New Roman"/>
                <w:bCs/>
                <w:color w:val="000000"/>
              </w:rPr>
              <w:t>10</w:t>
            </w:r>
          </w:p>
        </w:tc>
        <w:tc>
          <w:tcPr>
            <w:tcW w:w="1560" w:type="dxa"/>
            <w:shd w:val="clear" w:color="auto" w:fill="auto"/>
          </w:tcPr>
          <w:p w:rsidR="00D56210" w:rsidRPr="00622A55" w:rsidRDefault="00F563B0" w:rsidP="00196B4F">
            <w:pPr>
              <w:rPr>
                <w:rFonts w:ascii="Times New Roman" w:hAnsi="Times New Roman" w:cs="Times New Roman"/>
              </w:rPr>
            </w:pPr>
            <w:r>
              <w:rPr>
                <w:rFonts w:ascii="Times New Roman" w:hAnsi="Times New Roman" w:cs="Times New Roman"/>
              </w:rPr>
              <w:t>2/0,75</w:t>
            </w:r>
          </w:p>
        </w:tc>
        <w:tc>
          <w:tcPr>
            <w:tcW w:w="1275" w:type="dxa"/>
            <w:shd w:val="clear" w:color="auto" w:fill="auto"/>
          </w:tcPr>
          <w:p w:rsidR="00D56210" w:rsidRPr="00622A55" w:rsidRDefault="00D56210" w:rsidP="00D56210">
            <w:pPr>
              <w:rPr>
                <w:rFonts w:ascii="Times New Roman" w:hAnsi="Times New Roman" w:cs="Times New Roman"/>
              </w:rPr>
            </w:pPr>
          </w:p>
        </w:tc>
        <w:tc>
          <w:tcPr>
            <w:tcW w:w="2268" w:type="dxa"/>
            <w:gridSpan w:val="3"/>
            <w:shd w:val="clear" w:color="auto" w:fill="auto"/>
          </w:tcPr>
          <w:p w:rsidR="00D56210" w:rsidRPr="00D945F6" w:rsidRDefault="00D56210" w:rsidP="00196B4F">
            <w:pPr>
              <w:jc w:val="center"/>
              <w:outlineLvl w:val="1"/>
              <w:rPr>
                <w:rFonts w:ascii="Times New Roman" w:hAnsi="Times New Roman" w:cs="Times New Roman"/>
                <w:bCs/>
                <w:color w:val="000000"/>
                <w:sz w:val="28"/>
                <w:szCs w:val="28"/>
              </w:rPr>
            </w:pPr>
            <w:r w:rsidRPr="00D945F6">
              <w:rPr>
                <w:rFonts w:ascii="Times New Roman" w:hAnsi="Times New Roman" w:cs="Times New Roman"/>
                <w:bCs/>
                <w:color w:val="000000"/>
                <w:sz w:val="28"/>
                <w:szCs w:val="28"/>
              </w:rPr>
              <w:t>д.54-72</w:t>
            </w:r>
          </w:p>
        </w:tc>
      </w:tr>
    </w:tbl>
    <w:p w:rsidR="00D8434A" w:rsidRPr="00F563B0" w:rsidRDefault="00622A55" w:rsidP="00F563B0">
      <w:pPr>
        <w:jc w:val="center"/>
        <w:outlineLvl w:val="1"/>
        <w:rPr>
          <w:rFonts w:ascii="Times New Roman" w:hAnsi="Times New Roman" w:cs="Times New Roman"/>
          <w:b/>
          <w:bCs/>
        </w:rPr>
      </w:pPr>
      <w:r w:rsidRPr="00622A55">
        <w:rPr>
          <w:rFonts w:ascii="Times New Roman" w:hAnsi="Times New Roman" w:cs="Times New Roman"/>
          <w:b/>
          <w:bCs/>
        </w:rPr>
        <w:t xml:space="preserve"> </w:t>
      </w:r>
    </w:p>
    <w:sectPr w:rsidR="00D8434A" w:rsidRPr="00F563B0" w:rsidSect="00205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1458F"/>
    <w:rsid w:val="00026F49"/>
    <w:rsid w:val="000D62FB"/>
    <w:rsid w:val="00163540"/>
    <w:rsid w:val="00196B4F"/>
    <w:rsid w:val="002003B5"/>
    <w:rsid w:val="00205176"/>
    <w:rsid w:val="003502F3"/>
    <w:rsid w:val="00356342"/>
    <w:rsid w:val="00387638"/>
    <w:rsid w:val="0039022E"/>
    <w:rsid w:val="003F0882"/>
    <w:rsid w:val="0043010D"/>
    <w:rsid w:val="00533731"/>
    <w:rsid w:val="00543F47"/>
    <w:rsid w:val="00622A55"/>
    <w:rsid w:val="00680FA7"/>
    <w:rsid w:val="006A4DEE"/>
    <w:rsid w:val="006E28A5"/>
    <w:rsid w:val="00713EF1"/>
    <w:rsid w:val="00755C91"/>
    <w:rsid w:val="00770FFD"/>
    <w:rsid w:val="007E3999"/>
    <w:rsid w:val="008C5B5F"/>
    <w:rsid w:val="00AE5392"/>
    <w:rsid w:val="00B93F36"/>
    <w:rsid w:val="00BB00C9"/>
    <w:rsid w:val="00C0188C"/>
    <w:rsid w:val="00C10A07"/>
    <w:rsid w:val="00C1458F"/>
    <w:rsid w:val="00C36434"/>
    <w:rsid w:val="00D223AF"/>
    <w:rsid w:val="00D30420"/>
    <w:rsid w:val="00D56210"/>
    <w:rsid w:val="00D8434A"/>
    <w:rsid w:val="00D945F6"/>
    <w:rsid w:val="00E15961"/>
    <w:rsid w:val="00E161F1"/>
    <w:rsid w:val="00E46EBF"/>
    <w:rsid w:val="00E646D2"/>
    <w:rsid w:val="00E707AF"/>
    <w:rsid w:val="00EE64B9"/>
    <w:rsid w:val="00F563B0"/>
    <w:rsid w:val="00F83C80"/>
    <w:rsid w:val="00FC3E83"/>
    <w:rsid w:val="00FC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622A55"/>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FC3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cp:lastPrinted>2019-11-25T11:26:00Z</cp:lastPrinted>
  <dcterms:created xsi:type="dcterms:W3CDTF">2019-11-25T11:26:00Z</dcterms:created>
  <dcterms:modified xsi:type="dcterms:W3CDTF">2019-11-25T11:28:00Z</dcterms:modified>
</cp:coreProperties>
</file>