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ТУЛЬСКАЯ ОБЛАСТЬ</w:t>
      </w: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МУНИЦИПАЛЬНОЕ ОБРАЗОВАНИЕ ЛОМИНЦЕВСКОЕ</w:t>
      </w: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ЩЕКИНСКОГО РАЙОНА</w:t>
      </w: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АДМИНИСТРАЦИЯ МУНИЦИПАЛЬНОГО ОБРАЗОВАНИЯ</w:t>
      </w: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ЛОМИНЦЕВСКОЕ ЩЕКИНСКОГО РАЙОНА</w:t>
      </w:r>
    </w:p>
    <w:p w:rsidR="006F00BA" w:rsidRPr="006F00BA" w:rsidRDefault="006F00BA" w:rsidP="006F00BA">
      <w:pPr>
        <w:spacing w:after="0" w:line="240" w:lineRule="auto"/>
        <w:ind w:firstLine="709"/>
        <w:jc w:val="center"/>
        <w:rPr>
          <w:rFonts w:ascii="Times New Roman" w:hAnsi="Times New Roman" w:cs="Times New Roman"/>
          <w:b/>
          <w:sz w:val="28"/>
          <w:szCs w:val="28"/>
        </w:rPr>
      </w:pP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ПОСТАНОВЛЕНИЕ</w:t>
      </w:r>
    </w:p>
    <w:p w:rsidR="006F00BA" w:rsidRPr="006F00BA" w:rsidRDefault="006F00BA" w:rsidP="006F00BA">
      <w:pPr>
        <w:rPr>
          <w:rFonts w:ascii="Times New Roman" w:hAnsi="Times New Roman" w:cs="Times New Roman"/>
          <w:b/>
          <w:sz w:val="28"/>
          <w:szCs w:val="28"/>
        </w:rPr>
      </w:pPr>
    </w:p>
    <w:p w:rsidR="006F00BA" w:rsidRDefault="00C66615" w:rsidP="006F00BA">
      <w:pPr>
        <w:rPr>
          <w:rFonts w:ascii="Times New Roman" w:hAnsi="Times New Roman" w:cs="Times New Roman"/>
          <w:b/>
          <w:sz w:val="28"/>
          <w:szCs w:val="28"/>
        </w:rPr>
      </w:pPr>
      <w:r>
        <w:rPr>
          <w:rFonts w:ascii="Times New Roman" w:hAnsi="Times New Roman" w:cs="Times New Roman"/>
          <w:b/>
          <w:sz w:val="28"/>
          <w:szCs w:val="28"/>
        </w:rPr>
        <w:t>от 19.02.</w:t>
      </w:r>
      <w:r w:rsidR="006F00BA">
        <w:rPr>
          <w:rFonts w:ascii="Times New Roman" w:hAnsi="Times New Roman" w:cs="Times New Roman"/>
          <w:b/>
          <w:sz w:val="28"/>
          <w:szCs w:val="28"/>
        </w:rPr>
        <w:t>2019</w:t>
      </w:r>
      <w:r w:rsidR="006F00BA" w:rsidRPr="006F00BA">
        <w:rPr>
          <w:rFonts w:ascii="Times New Roman" w:hAnsi="Times New Roman" w:cs="Times New Roman"/>
          <w:b/>
          <w:sz w:val="28"/>
          <w:szCs w:val="28"/>
        </w:rPr>
        <w:t xml:space="preserve"> года                                                         </w:t>
      </w:r>
      <w:r>
        <w:rPr>
          <w:rFonts w:ascii="Times New Roman" w:hAnsi="Times New Roman" w:cs="Times New Roman"/>
          <w:b/>
          <w:sz w:val="28"/>
          <w:szCs w:val="28"/>
        </w:rPr>
        <w:t xml:space="preserve">                                   №2</w:t>
      </w:r>
      <w:bookmarkStart w:id="0" w:name="_GoBack"/>
      <w:bookmarkEnd w:id="0"/>
      <w:r>
        <w:rPr>
          <w:rFonts w:ascii="Times New Roman" w:hAnsi="Times New Roman" w:cs="Times New Roman"/>
          <w:b/>
          <w:sz w:val="28"/>
          <w:szCs w:val="28"/>
        </w:rPr>
        <w:t>5</w:t>
      </w:r>
      <w:r w:rsidR="006F00BA">
        <w:rPr>
          <w:rFonts w:ascii="Times New Roman" w:hAnsi="Times New Roman" w:cs="Times New Roman"/>
          <w:b/>
          <w:sz w:val="28"/>
          <w:szCs w:val="28"/>
        </w:rPr>
        <w:t xml:space="preserve"> </w:t>
      </w:r>
    </w:p>
    <w:p w:rsidR="006F00BA" w:rsidRDefault="006F00BA" w:rsidP="006F00BA">
      <w:pPr>
        <w:jc w:val="center"/>
        <w:rPr>
          <w:rFonts w:ascii="Times New Roman" w:hAnsi="Times New Roman" w:cs="Times New Roman"/>
          <w:b/>
          <w:sz w:val="28"/>
          <w:szCs w:val="28"/>
        </w:rPr>
      </w:pPr>
    </w:p>
    <w:p w:rsidR="00C10A07" w:rsidRDefault="006F00BA" w:rsidP="006F00BA">
      <w:pPr>
        <w:jc w:val="center"/>
        <w:rPr>
          <w:rFonts w:ascii="Times New Roman" w:hAnsi="Times New Roman" w:cs="Times New Roman"/>
          <w:b/>
          <w:sz w:val="28"/>
          <w:szCs w:val="28"/>
        </w:rPr>
      </w:pPr>
      <w:r w:rsidRPr="006F00BA">
        <w:rPr>
          <w:rFonts w:ascii="Times New Roman" w:hAnsi="Times New Roman" w:cs="Times New Roman"/>
          <w:b/>
          <w:sz w:val="28"/>
          <w:szCs w:val="28"/>
        </w:rPr>
        <w:t>О внесении изменений в постановление администрации муниципального образования Ломинцевское Щекинского района от</w:t>
      </w:r>
      <w:r>
        <w:rPr>
          <w:rFonts w:ascii="Times New Roman" w:hAnsi="Times New Roman" w:cs="Times New Roman"/>
          <w:b/>
          <w:sz w:val="28"/>
          <w:szCs w:val="28"/>
        </w:rPr>
        <w:t xml:space="preserve"> 27.09.2017 № 123 «</w:t>
      </w:r>
      <w:r w:rsidRPr="006F00BA">
        <w:rPr>
          <w:rFonts w:ascii="Times New Roman" w:hAnsi="Times New Roman" w:cs="Times New Roman"/>
          <w:b/>
          <w:sz w:val="28"/>
          <w:szCs w:val="28"/>
        </w:rPr>
        <w:t>Об общих требованиях к Порядку составления, утверждения и ведения бюджетных смет муниципальных казенных учреждений муниципального образования Ломинцевское Щекинского района</w:t>
      </w:r>
      <w:r>
        <w:rPr>
          <w:rFonts w:ascii="Times New Roman" w:hAnsi="Times New Roman" w:cs="Times New Roman"/>
          <w:b/>
          <w:sz w:val="28"/>
          <w:szCs w:val="28"/>
        </w:rPr>
        <w:t>»</w:t>
      </w:r>
    </w:p>
    <w:p w:rsidR="006F00BA" w:rsidRDefault="006F00BA" w:rsidP="005F3657">
      <w:pPr>
        <w:spacing w:after="0" w:line="360" w:lineRule="auto"/>
        <w:ind w:firstLine="709"/>
        <w:jc w:val="both"/>
        <w:rPr>
          <w:rFonts w:ascii="Times New Roman" w:hAnsi="Times New Roman" w:cs="Times New Roman"/>
          <w:sz w:val="28"/>
          <w:szCs w:val="28"/>
        </w:rPr>
      </w:pPr>
      <w:proofErr w:type="gramStart"/>
      <w:r w:rsidRPr="006F00BA">
        <w:rPr>
          <w:rFonts w:ascii="Times New Roman" w:hAnsi="Times New Roman" w:cs="Times New Roman"/>
          <w:sz w:val="28"/>
          <w:szCs w:val="28"/>
        </w:rPr>
        <w:t>В соответствии со статьями 158, 161, 162, 221 Бюджетного кодекса Российской Федерации, Приказом Министерства финансов Российской Федерации от 20.11.2007 № 112н «Об общих требованиях к порядку составления, утверждения и ведения бюджетных смет казенных учреждений» (с учетом последующих изменений), Решением Собрания депутатов муниципального образования Ломинцевское Щекинского района от 03.06.2015 № 11-36 «Об утверждении Положения о бюджетном процессе в муниципальном образовании Ломинцевское Щекинского района</w:t>
      </w:r>
      <w:proofErr w:type="gramEnd"/>
      <w:r w:rsidRPr="006F00BA">
        <w:rPr>
          <w:rFonts w:ascii="Times New Roman" w:hAnsi="Times New Roman" w:cs="Times New Roman"/>
          <w:sz w:val="28"/>
          <w:szCs w:val="28"/>
        </w:rPr>
        <w:t xml:space="preserve">», администрация муниципального образования Ломинцевское Щекинского района </w:t>
      </w:r>
      <w:r w:rsidRPr="006F00BA">
        <w:rPr>
          <w:rFonts w:ascii="Times New Roman" w:hAnsi="Times New Roman" w:cs="Times New Roman"/>
          <w:b/>
          <w:sz w:val="28"/>
          <w:szCs w:val="28"/>
        </w:rPr>
        <w:t>ПОСТАНОВЛЯЕТ</w:t>
      </w:r>
      <w:r w:rsidRPr="006F00BA">
        <w:rPr>
          <w:rFonts w:ascii="Times New Roman" w:hAnsi="Times New Roman" w:cs="Times New Roman"/>
          <w:sz w:val="28"/>
          <w:szCs w:val="28"/>
        </w:rPr>
        <w:t>:</w:t>
      </w:r>
    </w:p>
    <w:p w:rsidR="006F00BA" w:rsidRPr="006F00BA" w:rsidRDefault="006F00BA"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F00BA">
        <w:rPr>
          <w:rFonts w:ascii="Times New Roman" w:hAnsi="Times New Roman" w:cs="Times New Roman"/>
          <w:sz w:val="28"/>
          <w:szCs w:val="28"/>
        </w:rPr>
        <w:t>В постановление администрации муниципального образования Ломинцевское Щекинского района от 27.09.2017 года № 123 «Об общих требованиях к Порядку составления, утверждения и ведения бюджетных смет муниципальных казенных учреждений муниципального образования Ломинцевское Щекинского района» внести следующие изменения:</w:t>
      </w:r>
    </w:p>
    <w:p w:rsidR="006F00BA"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Раздел </w:t>
      </w:r>
      <w:r w:rsidRPr="005F3657">
        <w:rPr>
          <w:rFonts w:ascii="Times New Roman" w:hAnsi="Times New Roman" w:cs="Times New Roman"/>
          <w:sz w:val="28"/>
          <w:szCs w:val="28"/>
        </w:rPr>
        <w:t>II. Общие требования к составлению смет</w:t>
      </w:r>
      <w:r>
        <w:rPr>
          <w:rFonts w:ascii="Times New Roman" w:hAnsi="Times New Roman" w:cs="Times New Roman"/>
          <w:sz w:val="28"/>
          <w:szCs w:val="28"/>
        </w:rPr>
        <w:t xml:space="preserve"> изложить в следующей редакции:</w:t>
      </w:r>
    </w:p>
    <w:p w:rsidR="005F3657" w:rsidRPr="005F3657"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F3657">
        <w:rPr>
          <w:rFonts w:ascii="Times New Roman" w:hAnsi="Times New Roman" w:cs="Times New Roman"/>
          <w:sz w:val="28"/>
          <w:szCs w:val="28"/>
        </w:rPr>
        <w:t xml:space="preserve">. </w:t>
      </w:r>
      <w:proofErr w:type="gramStart"/>
      <w:r w:rsidRPr="005F3657">
        <w:rPr>
          <w:rFonts w:ascii="Times New Roman" w:hAnsi="Times New Roman" w:cs="Times New Roman"/>
          <w:sz w:val="28"/>
          <w:szCs w:val="28"/>
        </w:rPr>
        <w:t>Составлением сметы в целях настоящих Общих требований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w:t>
      </w:r>
      <w:proofErr w:type="gramEnd"/>
      <w:r w:rsidRPr="005F3657">
        <w:rPr>
          <w:rFonts w:ascii="Times New Roman" w:hAnsi="Times New Roman" w:cs="Times New Roman"/>
          <w:sz w:val="28"/>
          <w:szCs w:val="28"/>
        </w:rPr>
        <w:t xml:space="preserve">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 xml:space="preserve">В смете </w:t>
      </w:r>
      <w:proofErr w:type="spellStart"/>
      <w:r w:rsidRPr="005F3657">
        <w:rPr>
          <w:rFonts w:ascii="Times New Roman" w:hAnsi="Times New Roman" w:cs="Times New Roman"/>
          <w:sz w:val="28"/>
          <w:szCs w:val="28"/>
        </w:rPr>
        <w:t>справочно</w:t>
      </w:r>
      <w:proofErr w:type="spellEnd"/>
      <w:r w:rsidRPr="005F3657">
        <w:rPr>
          <w:rFonts w:ascii="Times New Roman" w:hAnsi="Times New Roman" w:cs="Times New Roman"/>
          <w:sz w:val="28"/>
          <w:szCs w:val="28"/>
        </w:rPr>
        <w:t xml:space="preserve"> указываются объем и распределение направлений расходов на исполнение публичных нормативных обязательств.</w:t>
      </w:r>
    </w:p>
    <w:p w:rsidR="005F3657" w:rsidRPr="005F3657" w:rsidRDefault="005F3657" w:rsidP="005F3657">
      <w:pPr>
        <w:spacing w:after="0" w:line="360" w:lineRule="auto"/>
        <w:ind w:firstLine="709"/>
        <w:jc w:val="both"/>
        <w:rPr>
          <w:rFonts w:ascii="Times New Roman" w:hAnsi="Times New Roman" w:cs="Times New Roman"/>
          <w:sz w:val="28"/>
          <w:szCs w:val="28"/>
        </w:rPr>
      </w:pPr>
      <w:proofErr w:type="gramStart"/>
      <w:r w:rsidRPr="005F3657">
        <w:rPr>
          <w:rFonts w:ascii="Times New Roman" w:hAnsi="Times New Roman" w:cs="Times New Roman"/>
          <w:sz w:val="28"/>
          <w:szCs w:val="28"/>
        </w:rPr>
        <w:t>В смете дополнительно утверждаются иные показатели, предусмотренные установленным Министерством финансов Российской Федерации в соответствии с пунктом 4 настоящих Общих требований порядком составления и ведения бюджетных смет федеральных казенных учреждений и установленным главным распорядителем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roofErr w:type="gramEnd"/>
    </w:p>
    <w:p w:rsidR="005F3657" w:rsidRPr="005F3657"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3657">
        <w:rPr>
          <w:rFonts w:ascii="Times New Roman" w:hAnsi="Times New Roman" w:cs="Times New Roman"/>
          <w:sz w:val="28"/>
          <w:szCs w:val="28"/>
        </w:rPr>
        <w:t xml:space="preserve">. Показатели сметы формируются в разрезе </w:t>
      </w:r>
      <w:proofErr w:type="gramStart"/>
      <w:r w:rsidRPr="005F3657">
        <w:rPr>
          <w:rFonts w:ascii="Times New Roman" w:hAnsi="Times New Roman" w:cs="Times New Roman"/>
          <w:sz w:val="28"/>
          <w:szCs w:val="28"/>
        </w:rPr>
        <w:t>кодов классификации расходов бюджетов бюджетной классификации Российской Федерации</w:t>
      </w:r>
      <w:proofErr w:type="gramEnd"/>
      <w:r w:rsidRPr="005F3657">
        <w:rPr>
          <w:rFonts w:ascii="Times New Roman" w:hAnsi="Times New Roman" w:cs="Times New Roman"/>
          <w:sz w:val="28"/>
          <w:szCs w:val="28"/>
        </w:rPr>
        <w:t xml:space="preserve"> с детализацией по кодам подгрупп и (или) элементов видов расходов классификации расходов бюджетов. </w:t>
      </w:r>
      <w:proofErr w:type="gramStart"/>
      <w:r w:rsidRPr="005F3657">
        <w:rPr>
          <w:rFonts w:ascii="Times New Roman" w:hAnsi="Times New Roman" w:cs="Times New Roman"/>
          <w:sz w:val="28"/>
          <w:szCs w:val="28"/>
        </w:rPr>
        <w:t xml:space="preserve">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w:t>
      </w:r>
      <w:r w:rsidRPr="005F3657">
        <w:rPr>
          <w:rFonts w:ascii="Times New Roman" w:hAnsi="Times New Roman" w:cs="Times New Roman"/>
          <w:sz w:val="28"/>
          <w:szCs w:val="28"/>
        </w:rPr>
        <w:lastRenderedPageBreak/>
        <w:t>государственного управления (кодам аналитических показателей) в пределах доведенных лимитов бюджетных обязательств.</w:t>
      </w:r>
      <w:proofErr w:type="gramEnd"/>
    </w:p>
    <w:p w:rsidR="005F3657"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3657">
        <w:rPr>
          <w:rFonts w:ascii="Times New Roman" w:hAnsi="Times New Roman" w:cs="Times New Roman"/>
          <w:sz w:val="28"/>
          <w:szCs w:val="28"/>
        </w:rPr>
        <w:t>.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Рекомендуемые образцы указанных в абзаце первом настоящего пункта доку</w:t>
      </w:r>
      <w:r w:rsidR="003630AB">
        <w:rPr>
          <w:rFonts w:ascii="Times New Roman" w:hAnsi="Times New Roman" w:cs="Times New Roman"/>
          <w:sz w:val="28"/>
          <w:szCs w:val="28"/>
        </w:rPr>
        <w:t>ментов приведены в приложениях №</w:t>
      </w:r>
      <w:r w:rsidRPr="005F3657">
        <w:rPr>
          <w:rFonts w:ascii="Times New Roman" w:hAnsi="Times New Roman" w:cs="Times New Roman"/>
          <w:sz w:val="28"/>
          <w:szCs w:val="28"/>
        </w:rPr>
        <w:t xml:space="preserve"> 1 и 2 к настоящим Общим требованиям.</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Смета составляется на основании обоснований (расчетов) плановых сметных показателей, являющихся неотъемлемой частью сметы.</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 и утве</w:t>
      </w:r>
      <w:r w:rsidR="003630AB">
        <w:rPr>
          <w:rFonts w:ascii="Times New Roman" w:hAnsi="Times New Roman" w:cs="Times New Roman"/>
          <w:sz w:val="28"/>
          <w:szCs w:val="28"/>
        </w:rPr>
        <w:t>рждаются в соответствии с разделом</w:t>
      </w:r>
      <w:r w:rsidRPr="005F3657">
        <w:rPr>
          <w:rFonts w:ascii="Times New Roman" w:hAnsi="Times New Roman" w:cs="Times New Roman"/>
          <w:sz w:val="28"/>
          <w:szCs w:val="28"/>
        </w:rPr>
        <w:t xml:space="preserve"> III настоящих Общих требований.</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5F3657" w:rsidRPr="005F3657" w:rsidRDefault="005F3657" w:rsidP="005F3657">
      <w:pPr>
        <w:spacing w:after="0" w:line="360" w:lineRule="auto"/>
        <w:ind w:firstLine="709"/>
        <w:jc w:val="both"/>
        <w:rPr>
          <w:rFonts w:ascii="Times New Roman" w:hAnsi="Times New Roman" w:cs="Times New Roman"/>
          <w:sz w:val="28"/>
          <w:szCs w:val="28"/>
        </w:rPr>
      </w:pPr>
      <w:proofErr w:type="gramStart"/>
      <w:r w:rsidRPr="005F3657">
        <w:rPr>
          <w:rFonts w:ascii="Times New Roman" w:hAnsi="Times New Roman" w:cs="Times New Roman"/>
          <w:sz w:val="28"/>
          <w:szCs w:val="28"/>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w:t>
      </w:r>
      <w:r w:rsidR="00726F32">
        <w:rPr>
          <w:rFonts w:ascii="Times New Roman" w:hAnsi="Times New Roman" w:cs="Times New Roman"/>
          <w:sz w:val="28"/>
          <w:szCs w:val="28"/>
        </w:rPr>
        <w:t xml:space="preserve"> (уполномоченного лица) грифом «Согласовано»</w:t>
      </w:r>
      <w:r w:rsidRPr="005F3657">
        <w:rPr>
          <w:rFonts w:ascii="Times New Roman" w:hAnsi="Times New Roman" w:cs="Times New Roman"/>
          <w:sz w:val="28"/>
          <w:szCs w:val="28"/>
        </w:rPr>
        <w:t xml:space="preserve">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roofErr w:type="gramEnd"/>
    </w:p>
    <w:p w:rsidR="005F3657"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3657">
        <w:rPr>
          <w:rFonts w:ascii="Times New Roman" w:hAnsi="Times New Roman" w:cs="Times New Roman"/>
          <w:sz w:val="28"/>
          <w:szCs w:val="28"/>
        </w:rPr>
        <w:t xml:space="preserve">. </w:t>
      </w:r>
      <w:proofErr w:type="gramStart"/>
      <w:r w:rsidRPr="005F3657">
        <w:rPr>
          <w:rFonts w:ascii="Times New Roman" w:hAnsi="Times New Roman" w:cs="Times New Roman"/>
          <w:sz w:val="28"/>
          <w:szCs w:val="28"/>
        </w:rPr>
        <w:t xml:space="preserve">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w:t>
      </w:r>
      <w:r w:rsidRPr="005F3657">
        <w:rPr>
          <w:rFonts w:ascii="Times New Roman" w:hAnsi="Times New Roman" w:cs="Times New Roman"/>
          <w:sz w:val="28"/>
          <w:szCs w:val="28"/>
        </w:rPr>
        <w:lastRenderedPageBreak/>
        <w:t>(текущего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roofErr w:type="gramEnd"/>
    </w:p>
    <w:p w:rsidR="003630AB" w:rsidRDefault="003630AB"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Раздел </w:t>
      </w:r>
      <w:r w:rsidRPr="003630AB">
        <w:rPr>
          <w:rFonts w:ascii="Times New Roman" w:hAnsi="Times New Roman" w:cs="Times New Roman"/>
          <w:sz w:val="28"/>
          <w:szCs w:val="28"/>
        </w:rPr>
        <w:t>III. Общие требования к утверждению смет учреждений</w:t>
      </w:r>
      <w:r>
        <w:rPr>
          <w:rFonts w:ascii="Times New Roman" w:hAnsi="Times New Roman" w:cs="Times New Roman"/>
          <w:sz w:val="28"/>
          <w:szCs w:val="28"/>
        </w:rPr>
        <w:t xml:space="preserve"> изложить в следующей редакции:</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630AB">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roofErr w:type="gramEnd"/>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Утверждение сметы учреждения в соответствии с настоящим пунктом:</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30AB">
        <w:rPr>
          <w:rFonts w:ascii="Times New Roman" w:hAnsi="Times New Roman" w:cs="Times New Roman"/>
          <w:sz w:val="28"/>
          <w:szCs w:val="28"/>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630AB">
        <w:rPr>
          <w:rFonts w:ascii="Times New Roman" w:hAnsi="Times New Roman" w:cs="Times New Roman"/>
          <w:sz w:val="28"/>
          <w:szCs w:val="28"/>
        </w:rPr>
        <w:t>. Руководитель главного распорядителя бюджетных сре</w:t>
      </w:r>
      <w:proofErr w:type="gramStart"/>
      <w:r w:rsidRPr="003630AB">
        <w:rPr>
          <w:rFonts w:ascii="Times New Roman" w:hAnsi="Times New Roman" w:cs="Times New Roman"/>
          <w:sz w:val="28"/>
          <w:szCs w:val="28"/>
        </w:rPr>
        <w:t>дств в сл</w:t>
      </w:r>
      <w:proofErr w:type="gramEnd"/>
      <w:r w:rsidRPr="003630AB">
        <w:rPr>
          <w:rFonts w:ascii="Times New Roman" w:hAnsi="Times New Roman" w:cs="Times New Roman"/>
          <w:sz w:val="28"/>
          <w:szCs w:val="28"/>
        </w:rPr>
        <w:t>учае доведения государственного (муниципального) задания на оказание государственных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630AB">
        <w:rPr>
          <w:rFonts w:ascii="Times New Roman" w:hAnsi="Times New Roman" w:cs="Times New Roman"/>
          <w:sz w:val="28"/>
          <w:szCs w:val="28"/>
        </w:rPr>
        <w:t>. Руководитель главного распорядителя бюджетных сре</w:t>
      </w:r>
      <w:proofErr w:type="gramStart"/>
      <w:r w:rsidRPr="003630AB">
        <w:rPr>
          <w:rFonts w:ascii="Times New Roman" w:hAnsi="Times New Roman" w:cs="Times New Roman"/>
          <w:sz w:val="28"/>
          <w:szCs w:val="28"/>
        </w:rPr>
        <w:t>дств впр</w:t>
      </w:r>
      <w:proofErr w:type="gramEnd"/>
      <w:r w:rsidRPr="003630AB">
        <w:rPr>
          <w:rFonts w:ascii="Times New Roman" w:hAnsi="Times New Roman" w:cs="Times New Roman"/>
          <w:sz w:val="28"/>
          <w:szCs w:val="28"/>
        </w:rPr>
        <w:t>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5F3657"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630AB">
        <w:rPr>
          <w:rFonts w:ascii="Times New Roman" w:hAnsi="Times New Roman" w:cs="Times New Roman"/>
          <w:sz w:val="28"/>
          <w:szCs w:val="28"/>
        </w:rPr>
        <w:t>.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Раздел </w:t>
      </w:r>
      <w:r w:rsidRPr="003630AB">
        <w:rPr>
          <w:rFonts w:ascii="Times New Roman" w:hAnsi="Times New Roman" w:cs="Times New Roman"/>
          <w:sz w:val="28"/>
          <w:szCs w:val="28"/>
        </w:rPr>
        <w:t>IV. Общие требования к ведению сметы учреждения</w:t>
      </w:r>
      <w:r>
        <w:rPr>
          <w:rFonts w:ascii="Times New Roman" w:hAnsi="Times New Roman" w:cs="Times New Roman"/>
          <w:sz w:val="28"/>
          <w:szCs w:val="28"/>
        </w:rPr>
        <w:t xml:space="preserve"> изложить в следующей редакции:</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0AB">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 xml:space="preserve">Ведением сметы в целях настоящих Общих требований является внесение изменений в показатели сметы в пределах доведенных учреждению </w:t>
      </w:r>
      <w:r w:rsidRPr="003630AB">
        <w:rPr>
          <w:rFonts w:ascii="Times New Roman" w:hAnsi="Times New Roman" w:cs="Times New Roman"/>
          <w:sz w:val="28"/>
          <w:szCs w:val="28"/>
        </w:rPr>
        <w:lastRenderedPageBreak/>
        <w:t>в установленном законодательством Российской Федерации порядке лимитов бюджетных обязательств.</w:t>
      </w:r>
      <w:proofErr w:type="gramEnd"/>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Изменения показателей сметы составляются учреждением. Рекомендуемый образец изменений показател</w:t>
      </w:r>
      <w:r w:rsidR="00726F32">
        <w:rPr>
          <w:rFonts w:ascii="Times New Roman" w:hAnsi="Times New Roman" w:cs="Times New Roman"/>
          <w:sz w:val="28"/>
          <w:szCs w:val="28"/>
        </w:rPr>
        <w:t>ей сметы приведен в приложении №</w:t>
      </w:r>
      <w:r w:rsidRPr="003630AB">
        <w:rPr>
          <w:rFonts w:ascii="Times New Roman" w:hAnsi="Times New Roman" w:cs="Times New Roman"/>
          <w:sz w:val="28"/>
          <w:szCs w:val="28"/>
        </w:rPr>
        <w:t xml:space="preserve"> 2 к настоящим Общим требованиям.</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0AB">
        <w:rPr>
          <w:rFonts w:ascii="Times New Roman" w:hAnsi="Times New Roman" w:cs="Times New Roman"/>
          <w:sz w:val="28"/>
          <w:szCs w:val="28"/>
        </w:rPr>
        <w:t>.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изменяющих объемы сметных назначений, приводящих к перераспределению их между разделами сметы;</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изменяющих</w:t>
      </w:r>
      <w:proofErr w:type="gramEnd"/>
      <w:r w:rsidRPr="003630AB">
        <w:rPr>
          <w:rFonts w:ascii="Times New Roman" w:hAnsi="Times New Roman" w:cs="Times New Roman"/>
          <w:sz w:val="28"/>
          <w:szCs w:val="28"/>
        </w:rPr>
        <w:t xml:space="preserve"> иные показатели, предусмотренные Порядком ведения сметы.</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630AB">
        <w:rPr>
          <w:rFonts w:ascii="Times New Roman" w:hAnsi="Times New Roman" w:cs="Times New Roman"/>
          <w:sz w:val="28"/>
          <w:szCs w:val="28"/>
        </w:rPr>
        <w:t>. Изменения в смету формируются на основании изменений показателей обоснований (расчетов) плановых сметных показателей, сформированных в соо</w:t>
      </w:r>
      <w:r w:rsidR="00726F32">
        <w:rPr>
          <w:rFonts w:ascii="Times New Roman" w:hAnsi="Times New Roman" w:cs="Times New Roman"/>
          <w:sz w:val="28"/>
          <w:szCs w:val="28"/>
        </w:rPr>
        <w:t>тветствии с положениями пункта 6</w:t>
      </w:r>
      <w:r w:rsidRPr="003630AB">
        <w:rPr>
          <w:rFonts w:ascii="Times New Roman" w:hAnsi="Times New Roman" w:cs="Times New Roman"/>
          <w:sz w:val="28"/>
          <w:szCs w:val="28"/>
        </w:rPr>
        <w:t xml:space="preserve"> настоящих Общих требований.</w:t>
      </w:r>
    </w:p>
    <w:p w:rsidR="003630AB" w:rsidRPr="003630AB" w:rsidRDefault="003630AB" w:rsidP="003630AB">
      <w:pPr>
        <w:spacing w:after="0" w:line="360" w:lineRule="auto"/>
        <w:ind w:firstLine="709"/>
        <w:jc w:val="both"/>
        <w:rPr>
          <w:rFonts w:ascii="Times New Roman" w:hAnsi="Times New Roman" w:cs="Times New Roman"/>
          <w:sz w:val="28"/>
          <w:szCs w:val="28"/>
        </w:rPr>
      </w:pPr>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w:t>
      </w:r>
      <w:r w:rsidR="00726F32">
        <w:rPr>
          <w:rFonts w:ascii="Times New Roman" w:hAnsi="Times New Roman" w:cs="Times New Roman"/>
          <w:sz w:val="28"/>
          <w:szCs w:val="28"/>
        </w:rPr>
        <w:t>ются в соответствии с пунктом 16</w:t>
      </w:r>
      <w:r w:rsidRPr="003630AB">
        <w:rPr>
          <w:rFonts w:ascii="Times New Roman" w:hAnsi="Times New Roman" w:cs="Times New Roman"/>
          <w:sz w:val="28"/>
          <w:szCs w:val="28"/>
        </w:rPr>
        <w:t xml:space="preserve"> настоящих Общих требований.</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3630AB">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630AB">
        <w:rPr>
          <w:rFonts w:ascii="Times New Roman" w:hAnsi="Times New Roman" w:cs="Times New Roman"/>
          <w:sz w:val="28"/>
          <w:szCs w:val="28"/>
        </w:rPr>
        <w:t>.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федерального бюджета обо</w:t>
      </w:r>
      <w:r>
        <w:rPr>
          <w:rFonts w:ascii="Times New Roman" w:hAnsi="Times New Roman" w:cs="Times New Roman"/>
          <w:sz w:val="28"/>
          <w:szCs w:val="28"/>
        </w:rPr>
        <w:t>снований бюджетных ассигнований</w:t>
      </w:r>
      <w:r w:rsidRPr="003630AB">
        <w:rPr>
          <w:rFonts w:ascii="Times New Roman" w:hAnsi="Times New Roman" w:cs="Times New Roman"/>
          <w:sz w:val="28"/>
          <w:szCs w:val="28"/>
        </w:rPr>
        <w:t>.</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3630AB">
        <w:rPr>
          <w:rFonts w:ascii="Times New Roman" w:hAnsi="Times New Roman" w:cs="Times New Roman"/>
          <w:sz w:val="28"/>
          <w:szCs w:val="28"/>
        </w:rPr>
        <w:t>. Утверждение изменений в показатели сметы и изменений обоснований (расчетов) плановых сметных показателей осуществляется в сроки, предусмотренные абзацами шестым и седьмым пункта 10 настоящих Общих требований, в случаях внесения изменений в смету, установленных абзац</w:t>
      </w:r>
      <w:r w:rsidR="00726F32">
        <w:rPr>
          <w:rFonts w:ascii="Times New Roman" w:hAnsi="Times New Roman" w:cs="Times New Roman"/>
          <w:sz w:val="28"/>
          <w:szCs w:val="28"/>
        </w:rPr>
        <w:t>ами вторым - четвертым пункта 12</w:t>
      </w:r>
      <w:r w:rsidRPr="003630AB">
        <w:rPr>
          <w:rFonts w:ascii="Times New Roman" w:hAnsi="Times New Roman" w:cs="Times New Roman"/>
          <w:sz w:val="28"/>
          <w:szCs w:val="28"/>
        </w:rPr>
        <w:t xml:space="preserve"> настоящих Общих требований.</w:t>
      </w:r>
    </w:p>
    <w:p w:rsid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3630AB">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 xml:space="preserve">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w:t>
      </w:r>
      <w:r w:rsidRPr="003630AB">
        <w:rPr>
          <w:rFonts w:ascii="Times New Roman" w:hAnsi="Times New Roman" w:cs="Times New Roman"/>
          <w:sz w:val="28"/>
          <w:szCs w:val="28"/>
        </w:rPr>
        <w:lastRenderedPageBreak/>
        <w:t>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roofErr w:type="gramEnd"/>
    </w:p>
    <w:p w:rsidR="00AC497F" w:rsidRPr="00AC497F" w:rsidRDefault="00AC497F" w:rsidP="00AC497F">
      <w:pPr>
        <w:spacing w:after="0" w:line="360" w:lineRule="auto"/>
        <w:ind w:firstLine="709"/>
        <w:jc w:val="both"/>
        <w:rPr>
          <w:rFonts w:ascii="Times New Roman" w:hAnsi="Times New Roman" w:cs="Times New Roman"/>
          <w:sz w:val="28"/>
          <w:szCs w:val="28"/>
        </w:rPr>
      </w:pPr>
      <w:r w:rsidRPr="00AC497F">
        <w:rPr>
          <w:rFonts w:ascii="Times New Roman" w:hAnsi="Times New Roman" w:cs="Times New Roman"/>
          <w:sz w:val="28"/>
          <w:szCs w:val="28"/>
        </w:rPr>
        <w:t>2.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AC497F" w:rsidRPr="00AC497F" w:rsidRDefault="00AC497F" w:rsidP="00AC497F">
      <w:pPr>
        <w:spacing w:after="0" w:line="360" w:lineRule="auto"/>
        <w:ind w:firstLine="709"/>
        <w:jc w:val="both"/>
        <w:rPr>
          <w:rFonts w:ascii="Times New Roman" w:hAnsi="Times New Roman" w:cs="Times New Roman"/>
          <w:sz w:val="28"/>
          <w:szCs w:val="28"/>
        </w:rPr>
      </w:pPr>
      <w:r w:rsidRPr="00AC497F">
        <w:rPr>
          <w:rFonts w:ascii="Times New Roman" w:hAnsi="Times New Roman" w:cs="Times New Roman"/>
          <w:sz w:val="28"/>
          <w:szCs w:val="28"/>
        </w:rPr>
        <w:t>3. Настоящее постановление вступает в силу со дня официального обнародования.</w:t>
      </w:r>
    </w:p>
    <w:p w:rsidR="00AC497F" w:rsidRPr="00AC497F" w:rsidRDefault="00AC497F" w:rsidP="00AC497F">
      <w:pPr>
        <w:spacing w:after="0" w:line="360" w:lineRule="auto"/>
        <w:ind w:firstLine="709"/>
        <w:jc w:val="both"/>
        <w:rPr>
          <w:rFonts w:ascii="Times New Roman" w:hAnsi="Times New Roman" w:cs="Times New Roman"/>
          <w:sz w:val="28"/>
          <w:szCs w:val="28"/>
        </w:rPr>
      </w:pPr>
    </w:p>
    <w:p w:rsidR="00AC497F" w:rsidRPr="00AC497F" w:rsidRDefault="00AC497F" w:rsidP="00AC497F">
      <w:pPr>
        <w:spacing w:after="0" w:line="360" w:lineRule="auto"/>
        <w:jc w:val="both"/>
        <w:rPr>
          <w:rFonts w:ascii="Times New Roman" w:hAnsi="Times New Roman" w:cs="Times New Roman"/>
          <w:b/>
          <w:sz w:val="28"/>
          <w:szCs w:val="28"/>
        </w:rPr>
      </w:pPr>
      <w:r w:rsidRPr="00AC497F">
        <w:rPr>
          <w:rFonts w:ascii="Times New Roman" w:hAnsi="Times New Roman" w:cs="Times New Roman"/>
          <w:b/>
          <w:sz w:val="28"/>
          <w:szCs w:val="28"/>
        </w:rPr>
        <w:t xml:space="preserve">Глава администрации </w:t>
      </w:r>
    </w:p>
    <w:p w:rsidR="00AC497F" w:rsidRPr="00AC497F" w:rsidRDefault="00AC497F" w:rsidP="00AC497F">
      <w:pPr>
        <w:spacing w:after="0" w:line="360" w:lineRule="auto"/>
        <w:jc w:val="both"/>
        <w:rPr>
          <w:rFonts w:ascii="Times New Roman" w:hAnsi="Times New Roman" w:cs="Times New Roman"/>
          <w:b/>
          <w:sz w:val="28"/>
          <w:szCs w:val="28"/>
        </w:rPr>
      </w:pPr>
      <w:r w:rsidRPr="00AC497F">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 xml:space="preserve">                                                          В.Н. Маркс</w:t>
      </w:r>
    </w:p>
    <w:p w:rsidR="00AC497F" w:rsidRPr="00AC497F" w:rsidRDefault="00AC497F" w:rsidP="00AC497F">
      <w:pPr>
        <w:spacing w:after="0" w:line="360" w:lineRule="auto"/>
        <w:jc w:val="both"/>
        <w:rPr>
          <w:rFonts w:ascii="Times New Roman" w:hAnsi="Times New Roman" w:cs="Times New Roman"/>
          <w:b/>
          <w:sz w:val="28"/>
          <w:szCs w:val="28"/>
        </w:rPr>
      </w:pPr>
      <w:r w:rsidRPr="00AC497F">
        <w:rPr>
          <w:rFonts w:ascii="Times New Roman" w:hAnsi="Times New Roman" w:cs="Times New Roman"/>
          <w:b/>
          <w:sz w:val="28"/>
          <w:szCs w:val="28"/>
        </w:rPr>
        <w:t xml:space="preserve">Ломинцевское Щекинского района                  </w:t>
      </w:r>
      <w:r>
        <w:rPr>
          <w:rFonts w:ascii="Times New Roman" w:hAnsi="Times New Roman" w:cs="Times New Roman"/>
          <w:b/>
          <w:sz w:val="28"/>
          <w:szCs w:val="28"/>
        </w:rPr>
        <w:t xml:space="preserve">                              </w:t>
      </w:r>
    </w:p>
    <w:p w:rsidR="003630AB" w:rsidRPr="003630AB" w:rsidRDefault="003630AB" w:rsidP="003630AB">
      <w:pPr>
        <w:spacing w:after="0" w:line="360" w:lineRule="auto"/>
        <w:ind w:firstLine="709"/>
        <w:jc w:val="both"/>
        <w:rPr>
          <w:rFonts w:ascii="Times New Roman" w:hAnsi="Times New Roman" w:cs="Times New Roman"/>
          <w:sz w:val="28"/>
          <w:szCs w:val="28"/>
        </w:rPr>
      </w:pPr>
    </w:p>
    <w:p w:rsidR="003630AB" w:rsidRPr="006F00BA" w:rsidRDefault="003630AB" w:rsidP="003630AB">
      <w:pPr>
        <w:spacing w:after="0" w:line="360" w:lineRule="auto"/>
        <w:ind w:firstLine="709"/>
        <w:jc w:val="both"/>
        <w:rPr>
          <w:rFonts w:ascii="Times New Roman" w:hAnsi="Times New Roman" w:cs="Times New Roman"/>
          <w:sz w:val="28"/>
          <w:szCs w:val="28"/>
        </w:rPr>
      </w:pPr>
    </w:p>
    <w:sectPr w:rsidR="003630AB" w:rsidRPr="006F0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598"/>
    <w:multiLevelType w:val="hybridMultilevel"/>
    <w:tmpl w:val="29C0FA3E"/>
    <w:lvl w:ilvl="0" w:tplc="0A04B09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BA"/>
    <w:rsid w:val="00266285"/>
    <w:rsid w:val="003630AB"/>
    <w:rsid w:val="005F3657"/>
    <w:rsid w:val="006F00BA"/>
    <w:rsid w:val="00726F32"/>
    <w:rsid w:val="00AC497F"/>
    <w:rsid w:val="00C10A07"/>
    <w:rsid w:val="00C66615"/>
    <w:rsid w:val="00E6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4</cp:revision>
  <dcterms:created xsi:type="dcterms:W3CDTF">2019-02-19T06:50:00Z</dcterms:created>
  <dcterms:modified xsi:type="dcterms:W3CDTF">2019-02-20T07:59:00Z</dcterms:modified>
</cp:coreProperties>
</file>